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0070749C"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5196A">
        <w:rPr>
          <w:rFonts w:cs="Open Sans"/>
          <w:b/>
          <w:sz w:val="28"/>
        </w:rPr>
        <w:t xml:space="preserve"> SECOND </w:t>
      </w:r>
      <w:r w:rsidR="00981971">
        <w:rPr>
          <w:rFonts w:cs="Open Sans"/>
          <w:b/>
          <w:sz w:val="28"/>
        </w:rPr>
        <w:t>GRAD</w:t>
      </w:r>
      <w:r w:rsidRPr="00E86DC6">
        <w:rPr>
          <w:rFonts w:cs="Open Sans"/>
          <w:b/>
          <w:sz w:val="28"/>
        </w:rPr>
        <w:t xml:space="preserve">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987288D" w:rsidR="00F5694C" w:rsidRPr="00A81937" w:rsidRDefault="0095196A" w:rsidP="00F5694C">
      <w:pPr>
        <w:pStyle w:val="NoSpacing"/>
        <w:rPr>
          <w:rFonts w:cs="Open Sans"/>
          <w:b/>
        </w:rPr>
      </w:pPr>
      <w:r>
        <w:rPr>
          <w:rFonts w:cs="Open Sans"/>
          <w:b/>
        </w:rPr>
        <w:lastRenderedPageBreak/>
        <w:t>SECOND</w:t>
      </w:r>
      <w:r w:rsidR="00981971">
        <w:rPr>
          <w:rFonts w:cs="Open Sans"/>
          <w:b/>
        </w:rPr>
        <w:t xml:space="preserve"> GRADE</w:t>
      </w:r>
      <w:r w:rsidR="00FF5277" w:rsidRPr="00A81937">
        <w:rPr>
          <w:rFonts w:cs="Open Sans"/>
          <w:b/>
        </w:rPr>
        <w:t xml:space="preserve"> </w:t>
      </w:r>
      <w:r w:rsidR="00F5694C" w:rsidRPr="00A81937">
        <w:rPr>
          <w:rFonts w:cs="Open Sans"/>
          <w:b/>
        </w:rPr>
        <w:t>SOCIAL STUDIES</w:t>
      </w:r>
    </w:p>
    <w:p w14:paraId="5515A0E8" w14:textId="789B86AB" w:rsidR="00F5694C" w:rsidRPr="00A81937" w:rsidRDefault="0095196A" w:rsidP="00F5694C">
      <w:pPr>
        <w:pStyle w:val="NoSpacing"/>
      </w:pPr>
      <w:r w:rsidRPr="0095196A">
        <w:rPr>
          <w:rFonts w:cs="Open Sans"/>
          <w:b/>
        </w:rPr>
        <w:t>Life in the United States</w:t>
      </w:r>
      <w:r w:rsidR="002847AF" w:rsidRPr="00A81937">
        <w:br/>
      </w:r>
    </w:p>
    <w:p w14:paraId="2EB7C5F9" w14:textId="3394BA01" w:rsidR="00C53C4B" w:rsidRDefault="00F5694C" w:rsidP="00F803CA">
      <w:pPr>
        <w:pStyle w:val="NoSpacing"/>
        <w:rPr>
          <w:sz w:val="20"/>
          <w:szCs w:val="20"/>
        </w:rPr>
      </w:pPr>
      <w:r w:rsidRPr="00A81937">
        <w:rPr>
          <w:b/>
          <w:sz w:val="20"/>
          <w:szCs w:val="20"/>
        </w:rPr>
        <w:t>Course Description</w:t>
      </w:r>
      <w:r w:rsidRPr="00A81937">
        <w:rPr>
          <w:sz w:val="20"/>
          <w:szCs w:val="20"/>
        </w:rPr>
        <w:t xml:space="preserve">: </w:t>
      </w:r>
      <w:r w:rsidR="0095196A" w:rsidRPr="0095196A">
        <w:rPr>
          <w:sz w:val="20"/>
          <w:szCs w:val="20"/>
        </w:rPr>
        <w:t>Second grade students will learn about life in the United States, including the culture, economics, geography, government and civics, and history of our country by studying their identity as citizens and how our nation operates.</w:t>
      </w:r>
    </w:p>
    <w:p w14:paraId="76AC428A" w14:textId="77777777" w:rsidR="00F803CA" w:rsidRDefault="00F803CA" w:rsidP="00F803CA">
      <w:pPr>
        <w:pStyle w:val="NoSpacing"/>
        <w:rPr>
          <w:sz w:val="20"/>
          <w:szCs w:val="20"/>
          <w:highlight w:val="yellow"/>
        </w:rPr>
      </w:pPr>
    </w:p>
    <w:p w14:paraId="5BBBEC5A" w14:textId="77777777" w:rsidR="00E67E9F" w:rsidRPr="00A81937" w:rsidRDefault="00E67E9F" w:rsidP="00F803CA">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39013086" w14:textId="4CC6DA9B" w:rsidR="00981971" w:rsidRPr="00981971" w:rsidRDefault="00981971" w:rsidP="00981971">
      <w:pPr>
        <w:spacing w:after="0" w:line="240" w:lineRule="auto"/>
        <w:ind w:left="720"/>
        <w:rPr>
          <w:i/>
          <w:sz w:val="20"/>
          <w:szCs w:val="20"/>
        </w:rPr>
      </w:pPr>
      <w:r w:rsidRPr="00981971">
        <w:rPr>
          <w:b/>
          <w:i/>
          <w:sz w:val="20"/>
          <w:szCs w:val="20"/>
          <w:highlight w:val="yellow"/>
        </w:rPr>
        <w:t>e.g.:</w:t>
      </w:r>
      <w:r w:rsidRPr="00981971">
        <w:rPr>
          <w:i/>
          <w:sz w:val="20"/>
          <w:szCs w:val="20"/>
          <w:highlight w:val="yellow"/>
        </w:rPr>
        <w:t xml:space="preserve"> “for example”; examples that could be used, but examples are not limited to those listed</w:t>
      </w:r>
    </w:p>
    <w:p w14:paraId="781CB57E" w14:textId="3DCDD1C1" w:rsidR="00E67E9F" w:rsidRDefault="00E67E9F" w:rsidP="00E67E9F">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p w14:paraId="0089BA36" w14:textId="0050E024" w:rsidR="0095196A" w:rsidRDefault="0095196A" w:rsidP="00E67E9F">
      <w:pPr>
        <w:pStyle w:val="NoSpacing"/>
        <w:ind w:left="720"/>
        <w:rPr>
          <w:i/>
          <w:sz w:val="20"/>
          <w:szCs w:val="20"/>
        </w:rPr>
      </w:pPr>
      <w:r w:rsidRPr="0095196A">
        <w:rPr>
          <w:b/>
          <w:i/>
          <w:sz w:val="20"/>
          <w:szCs w:val="20"/>
          <w:highlight w:val="yellow"/>
        </w:rPr>
        <w:t>i.e.</w:t>
      </w:r>
      <w:r w:rsidRPr="0095196A">
        <w:rPr>
          <w:i/>
          <w:sz w:val="20"/>
          <w:szCs w:val="20"/>
          <w:highlight w:val="yellow"/>
        </w:rPr>
        <w:t>: “that is” or “in other words”; specific examples that should be used</w:t>
      </w:r>
    </w:p>
    <w:p w14:paraId="15C17063" w14:textId="77777777" w:rsidR="00981971" w:rsidRPr="00E67E9F" w:rsidRDefault="00981971" w:rsidP="00E67E9F">
      <w:pPr>
        <w:pStyle w:val="NoSpacing"/>
        <w:ind w:left="720"/>
        <w:rPr>
          <w:i/>
          <w:sz w:val="20"/>
          <w:szCs w:val="20"/>
        </w:rPr>
      </w:pPr>
    </w:p>
    <w:p w14:paraId="404D727D" w14:textId="77777777" w:rsidR="001440A3" w:rsidRDefault="001440A3" w:rsidP="00A81937">
      <w:pPr>
        <w:pStyle w:val="NoSpacing"/>
        <w:ind w:left="720"/>
        <w:rPr>
          <w:sz w:val="20"/>
          <w:szCs w:val="20"/>
        </w:rPr>
      </w:pPr>
    </w:p>
    <w:p w14:paraId="79AD3F24" w14:textId="77777777" w:rsidR="00E67E9F" w:rsidRDefault="00E67E9F" w:rsidP="00F5694C">
      <w:pPr>
        <w:rPr>
          <w:b/>
        </w:rPr>
      </w:pPr>
    </w:p>
    <w:p w14:paraId="065C2E36" w14:textId="5F731A8B" w:rsidR="00E67E9F" w:rsidRDefault="00FC169A" w:rsidP="00F5694C">
      <w:pPr>
        <w:rPr>
          <w:b/>
        </w:rPr>
      </w:pPr>
      <w:r>
        <w:rPr>
          <w:b/>
        </w:rPr>
        <w:t>Tennessee Studies Weekly Life in the United States</w:t>
      </w:r>
    </w:p>
    <w:p w14:paraId="0646A6A1" w14:textId="4C5B9FA2" w:rsidR="00FC169A" w:rsidRDefault="00FC169A" w:rsidP="00F5694C">
      <w:pPr>
        <w:rPr>
          <w:b/>
        </w:rPr>
      </w:pPr>
      <w:r>
        <w:rPr>
          <w:b/>
        </w:rPr>
        <w:t>ISBN-25768735</w:t>
      </w:r>
    </w:p>
    <w:p w14:paraId="5DCE3F34" w14:textId="7207D959" w:rsidR="00FC169A" w:rsidRDefault="00FC169A" w:rsidP="00F5694C">
      <w:pPr>
        <w:rPr>
          <w:b/>
        </w:rPr>
      </w:pPr>
      <w:r>
        <w:rPr>
          <w:b/>
        </w:rPr>
        <w:t>Grade 2</w:t>
      </w:r>
    </w:p>
    <w:p w14:paraId="63A96353" w14:textId="77777777" w:rsidR="00E67E9F" w:rsidRDefault="00E67E9F" w:rsidP="00F5694C">
      <w:pPr>
        <w:rPr>
          <w:b/>
        </w:rPr>
      </w:pPr>
    </w:p>
    <w:p w14:paraId="74544855" w14:textId="77777777" w:rsidR="00E67E9F" w:rsidRDefault="00E67E9F" w:rsidP="00F5694C">
      <w:pPr>
        <w:rPr>
          <w:b/>
        </w:rPr>
      </w:pPr>
    </w:p>
    <w:p w14:paraId="6067D545" w14:textId="77777777" w:rsidR="00E67E9F" w:rsidRDefault="00E67E9F" w:rsidP="00F5694C">
      <w:pPr>
        <w:rPr>
          <w:b/>
        </w:rPr>
      </w:pPr>
    </w:p>
    <w:p w14:paraId="0A6DA398" w14:textId="77777777" w:rsidR="00E67E9F" w:rsidRDefault="00E67E9F" w:rsidP="00F5694C">
      <w:pPr>
        <w:rPr>
          <w:b/>
        </w:rPr>
      </w:pPr>
    </w:p>
    <w:p w14:paraId="2B29A46F" w14:textId="77777777" w:rsidR="00E67E9F" w:rsidRDefault="00E67E9F" w:rsidP="00F5694C">
      <w:pPr>
        <w:rPr>
          <w:b/>
        </w:rPr>
      </w:pPr>
    </w:p>
    <w:p w14:paraId="77960239" w14:textId="77777777" w:rsidR="00E67E9F" w:rsidRDefault="00E67E9F" w:rsidP="00F5694C">
      <w:pPr>
        <w:rPr>
          <w:b/>
        </w:rPr>
      </w:pPr>
    </w:p>
    <w:p w14:paraId="4B5F5078" w14:textId="77777777" w:rsidR="00276BD3" w:rsidRDefault="00276BD3" w:rsidP="00F5694C">
      <w:pPr>
        <w:rPr>
          <w:b/>
        </w:rPr>
      </w:pPr>
    </w:p>
    <w:p w14:paraId="50E044FC" w14:textId="77777777" w:rsidR="00E67E9F" w:rsidRDefault="00E67E9F" w:rsidP="00F5694C">
      <w:pPr>
        <w:rPr>
          <w:b/>
        </w:rPr>
      </w:pPr>
    </w:p>
    <w:p w14:paraId="1E138766" w14:textId="6F45C24E" w:rsidR="00121D82" w:rsidRPr="00F5694C" w:rsidRDefault="00981971" w:rsidP="00F5694C">
      <w:pPr>
        <w:rPr>
          <w:b/>
        </w:rPr>
      </w:pPr>
      <w:r>
        <w:rPr>
          <w:b/>
        </w:rPr>
        <w:lastRenderedPageBreak/>
        <w:t>S</w:t>
      </w:r>
      <w:r w:rsidR="00121D82" w:rsidRPr="00F5694C">
        <w:rPr>
          <w:b/>
        </w:rPr>
        <w:t>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070"/>
        <w:gridCol w:w="2768"/>
        <w:gridCol w:w="1375"/>
        <w:gridCol w:w="1390"/>
        <w:gridCol w:w="1679"/>
        <w:gridCol w:w="586"/>
        <w:gridCol w:w="507"/>
        <w:gridCol w:w="71"/>
        <w:gridCol w:w="512"/>
        <w:gridCol w:w="527"/>
        <w:gridCol w:w="4241"/>
      </w:tblGrid>
      <w:tr w:rsidR="007B491C" w:rsidRPr="00E86DC6" w14:paraId="253A5985" w14:textId="77777777" w:rsidTr="00981971">
        <w:trPr>
          <w:cantSplit/>
          <w:trHeight w:val="1025"/>
          <w:jc w:val="center"/>
        </w:trPr>
        <w:tc>
          <w:tcPr>
            <w:tcW w:w="5000" w:type="pct"/>
            <w:gridSpan w:val="11"/>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981971">
        <w:trPr>
          <w:cantSplit/>
          <w:jc w:val="center"/>
        </w:trPr>
        <w:tc>
          <w:tcPr>
            <w:tcW w:w="3183" w:type="pct"/>
            <w:gridSpan w:val="7"/>
            <w:tcBorders>
              <w:bottom w:val="single" w:sz="4" w:space="0" w:color="auto"/>
              <w:right w:val="single" w:sz="12" w:space="0" w:color="auto"/>
            </w:tcBorders>
            <w:shd w:val="clear" w:color="auto" w:fill="D9D9D9" w:themeFill="background1" w:themeFillShade="D9"/>
            <w:vAlign w:val="center"/>
          </w:tcPr>
          <w:p w14:paraId="4A8914EA" w14:textId="10B8387A" w:rsidR="007B491C" w:rsidRPr="00E86DC6" w:rsidRDefault="00E67E9F" w:rsidP="00E67E9F">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Culture</w:t>
            </w:r>
          </w:p>
        </w:tc>
        <w:tc>
          <w:tcPr>
            <w:tcW w:w="198" w:type="pct"/>
            <w:gridSpan w:val="2"/>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276BD3" w:rsidRPr="00E86DC6" w14:paraId="7F5DB44A" w14:textId="77777777" w:rsidTr="005E43A6">
        <w:trPr>
          <w:cantSplit/>
          <w:trHeight w:val="665"/>
          <w:jc w:val="center"/>
        </w:trPr>
        <w:tc>
          <w:tcPr>
            <w:tcW w:w="36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19" w:type="pct"/>
            <w:gridSpan w:val="6"/>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79"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440"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5196A" w:rsidRPr="00E86DC6" w14:paraId="3C9E831D" w14:textId="77777777" w:rsidTr="005E43A6">
        <w:trPr>
          <w:cantSplit/>
          <w:trHeight w:val="1080"/>
          <w:jc w:val="center"/>
        </w:trPr>
        <w:tc>
          <w:tcPr>
            <w:tcW w:w="363" w:type="pct"/>
            <w:vAlign w:val="center"/>
          </w:tcPr>
          <w:p w14:paraId="35B1E7D9" w14:textId="1936BE85" w:rsidR="0095196A" w:rsidRPr="00745656" w:rsidRDefault="0095196A" w:rsidP="0095196A">
            <w:pPr>
              <w:autoSpaceDE w:val="0"/>
              <w:autoSpaceDN w:val="0"/>
              <w:adjustRightInd w:val="0"/>
              <w:ind w:left="-30" w:right="-46"/>
              <w:jc w:val="center"/>
              <w:rPr>
                <w:rFonts w:cs="Open Sans"/>
                <w:sz w:val="20"/>
                <w:szCs w:val="20"/>
              </w:rPr>
            </w:pPr>
            <w:r>
              <w:rPr>
                <w:rFonts w:cs="Open Sans"/>
                <w:sz w:val="20"/>
                <w:szCs w:val="20"/>
              </w:rPr>
              <w:t>2.01</w:t>
            </w:r>
          </w:p>
        </w:tc>
        <w:tc>
          <w:tcPr>
            <w:tcW w:w="2819" w:type="pct"/>
            <w:gridSpan w:val="6"/>
            <w:tcBorders>
              <w:right w:val="single" w:sz="12" w:space="0" w:color="auto"/>
            </w:tcBorders>
            <w:vAlign w:val="center"/>
          </w:tcPr>
          <w:p w14:paraId="02729C3A" w14:textId="263C3024" w:rsidR="0095196A" w:rsidRPr="0095196A" w:rsidRDefault="0095196A" w:rsidP="0095196A">
            <w:pPr>
              <w:autoSpaceDE w:val="0"/>
              <w:autoSpaceDN w:val="0"/>
              <w:adjustRightInd w:val="0"/>
              <w:ind w:left="-39" w:right="-54"/>
              <w:rPr>
                <w:rFonts w:cs="Open Sans"/>
                <w:sz w:val="20"/>
                <w:szCs w:val="20"/>
              </w:rPr>
            </w:pPr>
            <w:r w:rsidRPr="0095196A">
              <w:rPr>
                <w:sz w:val="20"/>
                <w:szCs w:val="20"/>
              </w:rPr>
              <w:t xml:space="preserve">Identify various cultural groups within the U.S. and the students’ community.  </w:t>
            </w:r>
          </w:p>
        </w:tc>
        <w:tc>
          <w:tcPr>
            <w:tcW w:w="198" w:type="pct"/>
            <w:gridSpan w:val="2"/>
            <w:tcBorders>
              <w:left w:val="single" w:sz="12" w:space="0" w:color="auto"/>
            </w:tcBorders>
          </w:tcPr>
          <w:p w14:paraId="01DFFCC5" w14:textId="17949F80" w:rsidR="0095196A" w:rsidRPr="00E86DC6" w:rsidRDefault="00D371EC" w:rsidP="0095196A">
            <w:pPr>
              <w:jc w:val="center"/>
              <w:rPr>
                <w:rFonts w:cs="Open Sans"/>
                <w:sz w:val="20"/>
                <w:szCs w:val="20"/>
              </w:rPr>
            </w:pPr>
            <w:r>
              <w:rPr>
                <w:rFonts w:cs="Open Sans"/>
                <w:sz w:val="20"/>
                <w:szCs w:val="20"/>
              </w:rPr>
              <w:t>Yes</w:t>
            </w:r>
          </w:p>
        </w:tc>
        <w:tc>
          <w:tcPr>
            <w:tcW w:w="179" w:type="pct"/>
          </w:tcPr>
          <w:p w14:paraId="08F0BEAE" w14:textId="0E42110C" w:rsidR="0095196A" w:rsidRPr="00E86DC6" w:rsidRDefault="0095196A" w:rsidP="0095196A">
            <w:pPr>
              <w:jc w:val="center"/>
              <w:rPr>
                <w:rFonts w:cs="Open Sans"/>
                <w:sz w:val="20"/>
                <w:szCs w:val="20"/>
              </w:rPr>
            </w:pPr>
          </w:p>
        </w:tc>
        <w:tc>
          <w:tcPr>
            <w:tcW w:w="1440" w:type="pct"/>
          </w:tcPr>
          <w:p w14:paraId="16CFCAA9" w14:textId="1A574AFE" w:rsidR="0095196A" w:rsidRPr="00E86DC6" w:rsidRDefault="00D371EC" w:rsidP="0095196A">
            <w:pPr>
              <w:rPr>
                <w:rFonts w:cs="Open Sans"/>
                <w:sz w:val="20"/>
                <w:szCs w:val="20"/>
              </w:rPr>
            </w:pPr>
            <w:r>
              <w:rPr>
                <w:rFonts w:cs="Open Sans"/>
                <w:sz w:val="20"/>
                <w:szCs w:val="20"/>
              </w:rPr>
              <w:t>The added changes now sufficiently develop the standard. The visuals and the addition of the titles Filipenos and Kurds gives specific examples which were needed.</w:t>
            </w:r>
          </w:p>
        </w:tc>
      </w:tr>
      <w:tr w:rsidR="0095196A" w:rsidRPr="00E86DC6" w14:paraId="39495FEF" w14:textId="77777777" w:rsidTr="005E43A6">
        <w:trPr>
          <w:cantSplit/>
          <w:trHeight w:val="1080"/>
          <w:jc w:val="center"/>
        </w:trPr>
        <w:tc>
          <w:tcPr>
            <w:tcW w:w="363" w:type="pct"/>
            <w:vAlign w:val="center"/>
          </w:tcPr>
          <w:p w14:paraId="6C797EA1" w14:textId="6437C503"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2.02</w:t>
            </w:r>
          </w:p>
        </w:tc>
        <w:tc>
          <w:tcPr>
            <w:tcW w:w="2819" w:type="pct"/>
            <w:gridSpan w:val="6"/>
            <w:tcBorders>
              <w:right w:val="single" w:sz="12" w:space="0" w:color="auto"/>
            </w:tcBorders>
            <w:vAlign w:val="center"/>
          </w:tcPr>
          <w:p w14:paraId="5A522019" w14:textId="6E0FA925" w:rsidR="0095196A" w:rsidRPr="0095196A" w:rsidRDefault="0095196A" w:rsidP="0095196A">
            <w:pPr>
              <w:autoSpaceDE w:val="0"/>
              <w:autoSpaceDN w:val="0"/>
              <w:adjustRightInd w:val="0"/>
              <w:ind w:left="-39" w:right="-54"/>
              <w:rPr>
                <w:rFonts w:cs="Open Sans"/>
                <w:color w:val="000000"/>
                <w:sz w:val="20"/>
                <w:szCs w:val="20"/>
              </w:rPr>
            </w:pPr>
            <w:r w:rsidRPr="0095196A">
              <w:rPr>
                <w:sz w:val="20"/>
                <w:szCs w:val="20"/>
              </w:rPr>
              <w:t>Compare and contrast the beliefs, customs, ceremonies, and traditions of the various cultures represented in the U.S.</w:t>
            </w:r>
          </w:p>
        </w:tc>
        <w:tc>
          <w:tcPr>
            <w:tcW w:w="198" w:type="pct"/>
            <w:gridSpan w:val="2"/>
            <w:tcBorders>
              <w:left w:val="single" w:sz="12" w:space="0" w:color="auto"/>
            </w:tcBorders>
          </w:tcPr>
          <w:p w14:paraId="1BA641B1" w14:textId="2D10F8C9" w:rsidR="0095196A" w:rsidRPr="00E86DC6" w:rsidRDefault="00D371EC" w:rsidP="0095196A">
            <w:pPr>
              <w:jc w:val="center"/>
              <w:rPr>
                <w:rFonts w:cs="Open Sans"/>
                <w:sz w:val="20"/>
                <w:szCs w:val="20"/>
              </w:rPr>
            </w:pPr>
            <w:r>
              <w:rPr>
                <w:rFonts w:cs="Open Sans"/>
                <w:sz w:val="20"/>
                <w:szCs w:val="20"/>
              </w:rPr>
              <w:t>Yes</w:t>
            </w:r>
          </w:p>
        </w:tc>
        <w:tc>
          <w:tcPr>
            <w:tcW w:w="179" w:type="pct"/>
          </w:tcPr>
          <w:p w14:paraId="5432D846" w14:textId="2C7F5C9F" w:rsidR="0095196A" w:rsidRPr="00E86DC6" w:rsidRDefault="0095196A" w:rsidP="0095196A">
            <w:pPr>
              <w:jc w:val="center"/>
              <w:rPr>
                <w:rFonts w:cs="Open Sans"/>
                <w:sz w:val="20"/>
                <w:szCs w:val="20"/>
              </w:rPr>
            </w:pPr>
          </w:p>
        </w:tc>
        <w:tc>
          <w:tcPr>
            <w:tcW w:w="1440" w:type="pct"/>
          </w:tcPr>
          <w:p w14:paraId="3D9FDF61" w14:textId="7F24F342" w:rsidR="0095196A" w:rsidRPr="00E86DC6" w:rsidRDefault="00D371EC" w:rsidP="0095196A">
            <w:pPr>
              <w:rPr>
                <w:rFonts w:cs="Open Sans"/>
                <w:sz w:val="20"/>
                <w:szCs w:val="20"/>
              </w:rPr>
            </w:pPr>
            <w:r>
              <w:rPr>
                <w:rFonts w:cs="Open Sans"/>
                <w:sz w:val="20"/>
                <w:szCs w:val="20"/>
              </w:rPr>
              <w:t xml:space="preserve">The addition of focus on beliefs, traditions, etc., allows students several opportunities to compare more than just music. </w:t>
            </w:r>
          </w:p>
        </w:tc>
      </w:tr>
      <w:tr w:rsidR="0095196A" w:rsidRPr="00E86DC6" w14:paraId="5C350ABE" w14:textId="77777777" w:rsidTr="005E43A6">
        <w:trPr>
          <w:cantSplit/>
          <w:trHeight w:val="1080"/>
          <w:jc w:val="center"/>
        </w:trPr>
        <w:tc>
          <w:tcPr>
            <w:tcW w:w="363" w:type="pct"/>
            <w:vAlign w:val="center"/>
          </w:tcPr>
          <w:p w14:paraId="0362426A" w14:textId="4A8DF5FB"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2.03</w:t>
            </w:r>
          </w:p>
        </w:tc>
        <w:tc>
          <w:tcPr>
            <w:tcW w:w="2819" w:type="pct"/>
            <w:gridSpan w:val="6"/>
            <w:tcBorders>
              <w:right w:val="single" w:sz="12" w:space="0" w:color="auto"/>
            </w:tcBorders>
            <w:vAlign w:val="center"/>
          </w:tcPr>
          <w:p w14:paraId="6B9A8963" w14:textId="69D8E900" w:rsidR="0095196A" w:rsidRPr="0095196A" w:rsidRDefault="0095196A" w:rsidP="0095196A">
            <w:pPr>
              <w:autoSpaceDE w:val="0"/>
              <w:autoSpaceDN w:val="0"/>
              <w:adjustRightInd w:val="0"/>
              <w:ind w:left="-39" w:right="-54"/>
              <w:rPr>
                <w:rFonts w:cs="Open Sans"/>
                <w:color w:val="000000"/>
                <w:sz w:val="20"/>
                <w:szCs w:val="20"/>
              </w:rPr>
            </w:pPr>
            <w:r w:rsidRPr="0095196A">
              <w:rPr>
                <w:sz w:val="20"/>
                <w:szCs w:val="20"/>
              </w:rPr>
              <w:t>Distinguish how people from various cultures in the community and nation share principles, goals, and traditions.</w:t>
            </w:r>
          </w:p>
        </w:tc>
        <w:tc>
          <w:tcPr>
            <w:tcW w:w="198" w:type="pct"/>
            <w:gridSpan w:val="2"/>
            <w:tcBorders>
              <w:left w:val="single" w:sz="12" w:space="0" w:color="auto"/>
            </w:tcBorders>
          </w:tcPr>
          <w:p w14:paraId="2295939A" w14:textId="42936EA4" w:rsidR="0095196A" w:rsidRPr="00E86DC6" w:rsidRDefault="00FC169A" w:rsidP="0095196A">
            <w:pPr>
              <w:jc w:val="center"/>
              <w:rPr>
                <w:rFonts w:cs="Open Sans"/>
                <w:sz w:val="20"/>
                <w:szCs w:val="20"/>
              </w:rPr>
            </w:pPr>
            <w:r>
              <w:rPr>
                <w:rFonts w:cs="Open Sans"/>
                <w:sz w:val="20"/>
                <w:szCs w:val="20"/>
              </w:rPr>
              <w:t>Yes</w:t>
            </w:r>
          </w:p>
        </w:tc>
        <w:tc>
          <w:tcPr>
            <w:tcW w:w="179" w:type="pct"/>
          </w:tcPr>
          <w:p w14:paraId="5F4C3F81" w14:textId="77777777" w:rsidR="0095196A" w:rsidRPr="00E86DC6" w:rsidRDefault="0095196A" w:rsidP="0095196A">
            <w:pPr>
              <w:jc w:val="center"/>
              <w:rPr>
                <w:rFonts w:cs="Open Sans"/>
                <w:sz w:val="20"/>
                <w:szCs w:val="20"/>
              </w:rPr>
            </w:pPr>
          </w:p>
        </w:tc>
        <w:tc>
          <w:tcPr>
            <w:tcW w:w="1440" w:type="pct"/>
          </w:tcPr>
          <w:p w14:paraId="0B2D196C" w14:textId="77777777" w:rsidR="0095196A" w:rsidRPr="00E86DC6" w:rsidRDefault="0095196A" w:rsidP="0095196A">
            <w:pPr>
              <w:rPr>
                <w:rFonts w:cs="Open Sans"/>
                <w:sz w:val="20"/>
                <w:szCs w:val="20"/>
              </w:rPr>
            </w:pPr>
          </w:p>
        </w:tc>
      </w:tr>
      <w:tr w:rsidR="00276BD3" w:rsidRPr="00E86DC6" w14:paraId="163D0FD1" w14:textId="77777777" w:rsidTr="00981971">
        <w:trPr>
          <w:cantSplit/>
          <w:jc w:val="center"/>
        </w:trPr>
        <w:tc>
          <w:tcPr>
            <w:tcW w:w="3183" w:type="pct"/>
            <w:gridSpan w:val="7"/>
            <w:tcBorders>
              <w:bottom w:val="single" w:sz="4" w:space="0" w:color="auto"/>
              <w:right w:val="single" w:sz="12" w:space="0" w:color="auto"/>
            </w:tcBorders>
            <w:shd w:val="clear" w:color="auto" w:fill="D9D9D9" w:themeFill="background1" w:themeFillShade="D9"/>
            <w:vAlign w:val="center"/>
          </w:tcPr>
          <w:p w14:paraId="76F856E2" w14:textId="6CF1C4BA"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Economics</w:t>
            </w:r>
          </w:p>
        </w:tc>
        <w:tc>
          <w:tcPr>
            <w:tcW w:w="198" w:type="pct"/>
            <w:gridSpan w:val="2"/>
            <w:tcBorders>
              <w:left w:val="single" w:sz="12" w:space="0" w:color="auto"/>
            </w:tcBorders>
            <w:shd w:val="clear" w:color="auto" w:fill="D9D9D9" w:themeFill="background1" w:themeFillShade="D9"/>
          </w:tcPr>
          <w:p w14:paraId="302A1EC7"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AEB89BD"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9100283"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22ABD274" w14:textId="77777777" w:rsidTr="005E43A6">
        <w:trPr>
          <w:cantSplit/>
          <w:trHeight w:val="665"/>
          <w:jc w:val="center"/>
        </w:trPr>
        <w:tc>
          <w:tcPr>
            <w:tcW w:w="363" w:type="pct"/>
            <w:tcBorders>
              <w:right w:val="single" w:sz="4" w:space="0" w:color="auto"/>
            </w:tcBorders>
            <w:shd w:val="clear" w:color="auto" w:fill="F2F2F2" w:themeFill="background1" w:themeFillShade="F2"/>
            <w:vAlign w:val="center"/>
          </w:tcPr>
          <w:p w14:paraId="3F948F8E"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19" w:type="pct"/>
            <w:gridSpan w:val="6"/>
            <w:tcBorders>
              <w:left w:val="single" w:sz="4" w:space="0" w:color="auto"/>
              <w:right w:val="single" w:sz="12" w:space="0" w:color="auto"/>
            </w:tcBorders>
            <w:shd w:val="clear" w:color="auto" w:fill="F2F2F2" w:themeFill="background1" w:themeFillShade="F2"/>
            <w:vAlign w:val="center"/>
          </w:tcPr>
          <w:p w14:paraId="41541121"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5121F0F6" w14:textId="77777777" w:rsidR="00E67E9F" w:rsidRPr="00E86DC6" w:rsidRDefault="00E67E9F" w:rsidP="00E77501">
            <w:pPr>
              <w:jc w:val="center"/>
              <w:rPr>
                <w:rFonts w:cs="Open Sans"/>
                <w:b/>
                <w:sz w:val="20"/>
                <w:szCs w:val="20"/>
              </w:rPr>
            </w:pPr>
          </w:p>
        </w:tc>
        <w:tc>
          <w:tcPr>
            <w:tcW w:w="179" w:type="pct"/>
            <w:shd w:val="clear" w:color="auto" w:fill="F2F2F2" w:themeFill="background1" w:themeFillShade="F2"/>
            <w:vAlign w:val="center"/>
          </w:tcPr>
          <w:p w14:paraId="1E25DC45" w14:textId="77777777" w:rsidR="00E67E9F" w:rsidRPr="00E86DC6" w:rsidRDefault="00E67E9F" w:rsidP="00E77501">
            <w:pPr>
              <w:jc w:val="center"/>
              <w:rPr>
                <w:rFonts w:cs="Open Sans"/>
                <w:b/>
                <w:sz w:val="20"/>
                <w:szCs w:val="20"/>
              </w:rPr>
            </w:pPr>
          </w:p>
        </w:tc>
        <w:tc>
          <w:tcPr>
            <w:tcW w:w="1440" w:type="pct"/>
            <w:shd w:val="clear" w:color="auto" w:fill="F2F2F2" w:themeFill="background1" w:themeFillShade="F2"/>
            <w:vAlign w:val="center"/>
          </w:tcPr>
          <w:p w14:paraId="2D8000CF" w14:textId="77777777" w:rsidR="00E67E9F" w:rsidRPr="00E86DC6" w:rsidRDefault="00E67E9F" w:rsidP="00E77501">
            <w:pPr>
              <w:jc w:val="center"/>
              <w:rPr>
                <w:rFonts w:cs="Open Sans"/>
                <w:b/>
                <w:sz w:val="20"/>
                <w:szCs w:val="20"/>
              </w:rPr>
            </w:pPr>
          </w:p>
        </w:tc>
      </w:tr>
      <w:tr w:rsidR="0095196A" w:rsidRPr="00E86DC6" w14:paraId="6B655BA3" w14:textId="77777777" w:rsidTr="005E43A6">
        <w:trPr>
          <w:cantSplit/>
          <w:trHeight w:val="1080"/>
          <w:jc w:val="center"/>
        </w:trPr>
        <w:tc>
          <w:tcPr>
            <w:tcW w:w="363" w:type="pct"/>
            <w:vAlign w:val="center"/>
          </w:tcPr>
          <w:p w14:paraId="1E25D9B5" w14:textId="39EEB93A"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2.04</w:t>
            </w:r>
          </w:p>
        </w:tc>
        <w:tc>
          <w:tcPr>
            <w:tcW w:w="2819" w:type="pct"/>
            <w:gridSpan w:val="6"/>
            <w:tcBorders>
              <w:right w:val="single" w:sz="12" w:space="0" w:color="auto"/>
            </w:tcBorders>
            <w:vAlign w:val="center"/>
          </w:tcPr>
          <w:p w14:paraId="2D1DA65C" w14:textId="196FADF5" w:rsidR="0095196A" w:rsidRPr="0095196A" w:rsidRDefault="0095196A" w:rsidP="0095196A">
            <w:pPr>
              <w:autoSpaceDE w:val="0"/>
              <w:autoSpaceDN w:val="0"/>
              <w:adjustRightInd w:val="0"/>
              <w:ind w:left="-39" w:right="-54"/>
              <w:rPr>
                <w:rFonts w:cs="Open Sans"/>
                <w:sz w:val="20"/>
                <w:szCs w:val="20"/>
              </w:rPr>
            </w:pPr>
            <w:r w:rsidRPr="0095196A">
              <w:rPr>
                <w:sz w:val="20"/>
                <w:szCs w:val="20"/>
              </w:rPr>
              <w:t>Examine different types of producers and consumers in the U.S.</w:t>
            </w:r>
          </w:p>
        </w:tc>
        <w:tc>
          <w:tcPr>
            <w:tcW w:w="198" w:type="pct"/>
            <w:gridSpan w:val="2"/>
            <w:tcBorders>
              <w:left w:val="single" w:sz="12" w:space="0" w:color="auto"/>
            </w:tcBorders>
          </w:tcPr>
          <w:p w14:paraId="6583D456" w14:textId="7A9B0000" w:rsidR="0095196A" w:rsidRPr="00E86DC6" w:rsidRDefault="00D371EC" w:rsidP="0095196A">
            <w:pPr>
              <w:jc w:val="center"/>
              <w:rPr>
                <w:rFonts w:cs="Open Sans"/>
                <w:sz w:val="20"/>
                <w:szCs w:val="20"/>
              </w:rPr>
            </w:pPr>
            <w:r>
              <w:rPr>
                <w:rFonts w:cs="Open Sans"/>
                <w:sz w:val="20"/>
                <w:szCs w:val="20"/>
              </w:rPr>
              <w:t>Yes</w:t>
            </w:r>
          </w:p>
        </w:tc>
        <w:tc>
          <w:tcPr>
            <w:tcW w:w="179" w:type="pct"/>
          </w:tcPr>
          <w:p w14:paraId="0D75DAEF" w14:textId="20766F5D" w:rsidR="0095196A" w:rsidRPr="00E86DC6" w:rsidRDefault="0095196A" w:rsidP="0095196A">
            <w:pPr>
              <w:jc w:val="center"/>
              <w:rPr>
                <w:rFonts w:cs="Open Sans"/>
                <w:sz w:val="20"/>
                <w:szCs w:val="20"/>
              </w:rPr>
            </w:pPr>
          </w:p>
        </w:tc>
        <w:tc>
          <w:tcPr>
            <w:tcW w:w="1440" w:type="pct"/>
          </w:tcPr>
          <w:p w14:paraId="7D5CC7AE" w14:textId="0C0E2445" w:rsidR="0095196A" w:rsidRPr="00E86DC6" w:rsidRDefault="00D371EC" w:rsidP="0095196A">
            <w:pPr>
              <w:rPr>
                <w:rFonts w:cs="Open Sans"/>
                <w:sz w:val="20"/>
                <w:szCs w:val="20"/>
              </w:rPr>
            </w:pPr>
            <w:r>
              <w:rPr>
                <w:rFonts w:cs="Open Sans"/>
                <w:sz w:val="20"/>
                <w:szCs w:val="20"/>
              </w:rPr>
              <w:t>The additions help the student to visualize and comprehend the differences between the two concepts.</w:t>
            </w:r>
          </w:p>
        </w:tc>
      </w:tr>
      <w:tr w:rsidR="0095196A" w:rsidRPr="00E86DC6" w14:paraId="742E6D2A" w14:textId="77777777" w:rsidTr="005E43A6">
        <w:trPr>
          <w:cantSplit/>
          <w:trHeight w:val="1080"/>
          <w:jc w:val="center"/>
        </w:trPr>
        <w:tc>
          <w:tcPr>
            <w:tcW w:w="363" w:type="pct"/>
            <w:vAlign w:val="center"/>
          </w:tcPr>
          <w:p w14:paraId="74844C64" w14:textId="1644B2BA"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2.05</w:t>
            </w:r>
          </w:p>
        </w:tc>
        <w:tc>
          <w:tcPr>
            <w:tcW w:w="2819" w:type="pct"/>
            <w:gridSpan w:val="6"/>
            <w:tcBorders>
              <w:right w:val="single" w:sz="12" w:space="0" w:color="auto"/>
            </w:tcBorders>
            <w:vAlign w:val="center"/>
          </w:tcPr>
          <w:p w14:paraId="78CBFE6C" w14:textId="6C7142E1" w:rsidR="0095196A" w:rsidRPr="0095196A" w:rsidRDefault="0095196A" w:rsidP="0095196A">
            <w:pPr>
              <w:autoSpaceDE w:val="0"/>
              <w:autoSpaceDN w:val="0"/>
              <w:adjustRightInd w:val="0"/>
              <w:ind w:left="-39" w:right="-54"/>
              <w:rPr>
                <w:rFonts w:cs="Open Sans"/>
                <w:sz w:val="20"/>
                <w:szCs w:val="20"/>
              </w:rPr>
            </w:pPr>
            <w:r w:rsidRPr="0095196A">
              <w:rPr>
                <w:sz w:val="20"/>
                <w:szCs w:val="20"/>
              </w:rPr>
              <w:t>Recognize major U.S. industries and their products, including: agriculture, manufacturing, tourism, transportation, etc.</w:t>
            </w:r>
          </w:p>
        </w:tc>
        <w:tc>
          <w:tcPr>
            <w:tcW w:w="198" w:type="pct"/>
            <w:gridSpan w:val="2"/>
            <w:tcBorders>
              <w:left w:val="single" w:sz="12" w:space="0" w:color="auto"/>
            </w:tcBorders>
          </w:tcPr>
          <w:p w14:paraId="44EC6A92" w14:textId="59EB7926" w:rsidR="0095196A" w:rsidRPr="00E86DC6" w:rsidRDefault="00FC169A" w:rsidP="0095196A">
            <w:pPr>
              <w:jc w:val="center"/>
              <w:rPr>
                <w:rFonts w:cs="Open Sans"/>
                <w:sz w:val="20"/>
                <w:szCs w:val="20"/>
              </w:rPr>
            </w:pPr>
            <w:r>
              <w:rPr>
                <w:rFonts w:cs="Open Sans"/>
                <w:sz w:val="20"/>
                <w:szCs w:val="20"/>
              </w:rPr>
              <w:t>Yes</w:t>
            </w:r>
          </w:p>
        </w:tc>
        <w:tc>
          <w:tcPr>
            <w:tcW w:w="179" w:type="pct"/>
          </w:tcPr>
          <w:p w14:paraId="3CC14E43" w14:textId="77777777" w:rsidR="0095196A" w:rsidRPr="00E86DC6" w:rsidRDefault="0095196A" w:rsidP="0095196A">
            <w:pPr>
              <w:jc w:val="center"/>
              <w:rPr>
                <w:rFonts w:cs="Open Sans"/>
                <w:sz w:val="20"/>
                <w:szCs w:val="20"/>
              </w:rPr>
            </w:pPr>
          </w:p>
        </w:tc>
        <w:tc>
          <w:tcPr>
            <w:tcW w:w="1440" w:type="pct"/>
          </w:tcPr>
          <w:p w14:paraId="5EE43768" w14:textId="77777777" w:rsidR="0095196A" w:rsidRPr="00E86DC6" w:rsidRDefault="0095196A" w:rsidP="0095196A">
            <w:pPr>
              <w:rPr>
                <w:rFonts w:cs="Open Sans"/>
                <w:sz w:val="20"/>
                <w:szCs w:val="20"/>
              </w:rPr>
            </w:pPr>
          </w:p>
        </w:tc>
      </w:tr>
      <w:tr w:rsidR="0095196A" w:rsidRPr="00E86DC6" w14:paraId="5090FA27" w14:textId="77777777" w:rsidTr="005E43A6">
        <w:trPr>
          <w:cantSplit/>
          <w:trHeight w:val="1080"/>
          <w:jc w:val="center"/>
        </w:trPr>
        <w:tc>
          <w:tcPr>
            <w:tcW w:w="363" w:type="pct"/>
            <w:vAlign w:val="center"/>
          </w:tcPr>
          <w:p w14:paraId="5D6A619D" w14:textId="64893613"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2.06</w:t>
            </w:r>
          </w:p>
        </w:tc>
        <w:tc>
          <w:tcPr>
            <w:tcW w:w="2819" w:type="pct"/>
            <w:gridSpan w:val="6"/>
            <w:tcBorders>
              <w:right w:val="single" w:sz="12" w:space="0" w:color="auto"/>
            </w:tcBorders>
            <w:vAlign w:val="center"/>
          </w:tcPr>
          <w:p w14:paraId="20215C88" w14:textId="501F9864" w:rsidR="0095196A" w:rsidRPr="0095196A" w:rsidRDefault="0095196A" w:rsidP="0095196A">
            <w:pPr>
              <w:autoSpaceDE w:val="0"/>
              <w:autoSpaceDN w:val="0"/>
              <w:adjustRightInd w:val="0"/>
              <w:ind w:right="-54"/>
              <w:rPr>
                <w:rFonts w:cs="Open Sans"/>
                <w:sz w:val="20"/>
                <w:szCs w:val="20"/>
              </w:rPr>
            </w:pPr>
            <w:r w:rsidRPr="0095196A">
              <w:rPr>
                <w:sz w:val="20"/>
                <w:szCs w:val="20"/>
              </w:rPr>
              <w:t>Analyze how supply and demand influence production.</w:t>
            </w:r>
          </w:p>
        </w:tc>
        <w:tc>
          <w:tcPr>
            <w:tcW w:w="198" w:type="pct"/>
            <w:gridSpan w:val="2"/>
            <w:tcBorders>
              <w:left w:val="single" w:sz="12" w:space="0" w:color="auto"/>
              <w:bottom w:val="single" w:sz="4" w:space="0" w:color="auto"/>
            </w:tcBorders>
          </w:tcPr>
          <w:p w14:paraId="3AE784A1" w14:textId="39938CC8" w:rsidR="0095196A" w:rsidRPr="00E86DC6" w:rsidRDefault="00FC169A" w:rsidP="0095196A">
            <w:pPr>
              <w:jc w:val="center"/>
              <w:rPr>
                <w:rFonts w:cs="Open Sans"/>
                <w:sz w:val="20"/>
                <w:szCs w:val="20"/>
              </w:rPr>
            </w:pPr>
            <w:r>
              <w:rPr>
                <w:rFonts w:cs="Open Sans"/>
                <w:sz w:val="20"/>
                <w:szCs w:val="20"/>
              </w:rPr>
              <w:t>Yes</w:t>
            </w:r>
          </w:p>
        </w:tc>
        <w:tc>
          <w:tcPr>
            <w:tcW w:w="179" w:type="pct"/>
          </w:tcPr>
          <w:p w14:paraId="5ED7E94E" w14:textId="77777777" w:rsidR="0095196A" w:rsidRPr="00E86DC6" w:rsidRDefault="0095196A" w:rsidP="0095196A">
            <w:pPr>
              <w:jc w:val="center"/>
              <w:rPr>
                <w:rFonts w:cs="Open Sans"/>
                <w:sz w:val="20"/>
                <w:szCs w:val="20"/>
              </w:rPr>
            </w:pPr>
          </w:p>
        </w:tc>
        <w:tc>
          <w:tcPr>
            <w:tcW w:w="1440" w:type="pct"/>
          </w:tcPr>
          <w:p w14:paraId="1C1E46DB" w14:textId="77777777" w:rsidR="0095196A" w:rsidRPr="00E86DC6" w:rsidRDefault="0095196A" w:rsidP="0095196A">
            <w:pPr>
              <w:rPr>
                <w:rFonts w:cs="Open Sans"/>
                <w:sz w:val="20"/>
                <w:szCs w:val="20"/>
              </w:rPr>
            </w:pPr>
          </w:p>
        </w:tc>
      </w:tr>
      <w:tr w:rsidR="0095196A" w:rsidRPr="00E86DC6" w14:paraId="2F386CD1" w14:textId="77777777" w:rsidTr="005E43A6">
        <w:trPr>
          <w:cantSplit/>
          <w:trHeight w:val="1080"/>
          <w:jc w:val="center"/>
        </w:trPr>
        <w:tc>
          <w:tcPr>
            <w:tcW w:w="363" w:type="pct"/>
            <w:vAlign w:val="center"/>
          </w:tcPr>
          <w:p w14:paraId="17E1B545" w14:textId="7EEC730E"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2.07</w:t>
            </w:r>
          </w:p>
        </w:tc>
        <w:tc>
          <w:tcPr>
            <w:tcW w:w="2819" w:type="pct"/>
            <w:gridSpan w:val="6"/>
            <w:tcBorders>
              <w:right w:val="single" w:sz="12" w:space="0" w:color="auto"/>
            </w:tcBorders>
            <w:vAlign w:val="center"/>
          </w:tcPr>
          <w:p w14:paraId="4BB1E6B8" w14:textId="67260878" w:rsidR="0095196A" w:rsidRPr="0095196A" w:rsidRDefault="0095196A" w:rsidP="0095196A">
            <w:pPr>
              <w:autoSpaceDE w:val="0"/>
              <w:autoSpaceDN w:val="0"/>
              <w:adjustRightInd w:val="0"/>
              <w:ind w:left="-39" w:right="-54"/>
              <w:rPr>
                <w:rFonts w:cs="Open Sans"/>
                <w:sz w:val="20"/>
                <w:szCs w:val="20"/>
              </w:rPr>
            </w:pPr>
            <w:r w:rsidRPr="0095196A">
              <w:rPr>
                <w:sz w:val="20"/>
                <w:szCs w:val="20"/>
              </w:rPr>
              <w:t>Differentiate between imports and exports.</w:t>
            </w:r>
          </w:p>
        </w:tc>
        <w:tc>
          <w:tcPr>
            <w:tcW w:w="198" w:type="pct"/>
            <w:gridSpan w:val="2"/>
            <w:tcBorders>
              <w:left w:val="single" w:sz="12" w:space="0" w:color="auto"/>
            </w:tcBorders>
          </w:tcPr>
          <w:p w14:paraId="02ED0554" w14:textId="6C8CB6A9" w:rsidR="0095196A" w:rsidRPr="00E86DC6" w:rsidRDefault="00FC169A" w:rsidP="0095196A">
            <w:pPr>
              <w:jc w:val="center"/>
              <w:rPr>
                <w:rFonts w:cs="Open Sans"/>
                <w:sz w:val="20"/>
                <w:szCs w:val="20"/>
              </w:rPr>
            </w:pPr>
            <w:r>
              <w:rPr>
                <w:rFonts w:cs="Open Sans"/>
                <w:sz w:val="20"/>
                <w:szCs w:val="20"/>
              </w:rPr>
              <w:t>Yes</w:t>
            </w:r>
          </w:p>
        </w:tc>
        <w:tc>
          <w:tcPr>
            <w:tcW w:w="179" w:type="pct"/>
          </w:tcPr>
          <w:p w14:paraId="59F20AE1" w14:textId="77777777" w:rsidR="0095196A" w:rsidRPr="00E86DC6" w:rsidRDefault="0095196A" w:rsidP="0095196A">
            <w:pPr>
              <w:jc w:val="center"/>
              <w:rPr>
                <w:rFonts w:cs="Open Sans"/>
                <w:sz w:val="20"/>
                <w:szCs w:val="20"/>
              </w:rPr>
            </w:pPr>
          </w:p>
        </w:tc>
        <w:tc>
          <w:tcPr>
            <w:tcW w:w="1440" w:type="pct"/>
          </w:tcPr>
          <w:p w14:paraId="35984FC1" w14:textId="77777777" w:rsidR="0095196A" w:rsidRPr="00E86DC6" w:rsidRDefault="0095196A" w:rsidP="0095196A">
            <w:pPr>
              <w:rPr>
                <w:rFonts w:cs="Open Sans"/>
                <w:sz w:val="20"/>
                <w:szCs w:val="20"/>
              </w:rPr>
            </w:pPr>
          </w:p>
        </w:tc>
      </w:tr>
      <w:tr w:rsidR="0095196A" w:rsidRPr="00E86DC6" w14:paraId="1E054A27" w14:textId="77777777" w:rsidTr="005E43A6">
        <w:trPr>
          <w:cantSplit/>
          <w:trHeight w:val="1080"/>
          <w:jc w:val="center"/>
        </w:trPr>
        <w:tc>
          <w:tcPr>
            <w:tcW w:w="363" w:type="pct"/>
            <w:vAlign w:val="center"/>
          </w:tcPr>
          <w:p w14:paraId="7F28618A" w14:textId="5006DF77"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2.08</w:t>
            </w:r>
          </w:p>
        </w:tc>
        <w:tc>
          <w:tcPr>
            <w:tcW w:w="2819" w:type="pct"/>
            <w:gridSpan w:val="6"/>
            <w:tcBorders>
              <w:right w:val="single" w:sz="12" w:space="0" w:color="auto"/>
            </w:tcBorders>
            <w:vAlign w:val="center"/>
          </w:tcPr>
          <w:p w14:paraId="7A222381" w14:textId="391FE31F" w:rsidR="0095196A" w:rsidRPr="0095196A" w:rsidRDefault="0095196A" w:rsidP="0095196A">
            <w:pPr>
              <w:autoSpaceDE w:val="0"/>
              <w:autoSpaceDN w:val="0"/>
              <w:adjustRightInd w:val="0"/>
              <w:rPr>
                <w:rFonts w:cs="Open Sans"/>
                <w:sz w:val="20"/>
                <w:szCs w:val="20"/>
              </w:rPr>
            </w:pPr>
            <w:r w:rsidRPr="0095196A">
              <w:rPr>
                <w:sz w:val="20"/>
                <w:szCs w:val="20"/>
              </w:rPr>
              <w:t>Evaluate how imports and exports help to meet the needs of people in the U.S.</w:t>
            </w:r>
          </w:p>
        </w:tc>
        <w:tc>
          <w:tcPr>
            <w:tcW w:w="198" w:type="pct"/>
            <w:gridSpan w:val="2"/>
            <w:tcBorders>
              <w:left w:val="single" w:sz="12" w:space="0" w:color="auto"/>
            </w:tcBorders>
          </w:tcPr>
          <w:p w14:paraId="0AB90E64" w14:textId="6D4861B6" w:rsidR="0095196A" w:rsidRPr="00E86DC6" w:rsidRDefault="00FC169A" w:rsidP="0095196A">
            <w:pPr>
              <w:jc w:val="center"/>
              <w:rPr>
                <w:rFonts w:cs="Open Sans"/>
                <w:sz w:val="20"/>
                <w:szCs w:val="20"/>
              </w:rPr>
            </w:pPr>
            <w:r>
              <w:rPr>
                <w:rFonts w:cs="Open Sans"/>
                <w:sz w:val="20"/>
                <w:szCs w:val="20"/>
              </w:rPr>
              <w:t>Yes</w:t>
            </w:r>
          </w:p>
        </w:tc>
        <w:tc>
          <w:tcPr>
            <w:tcW w:w="179" w:type="pct"/>
          </w:tcPr>
          <w:p w14:paraId="7869D5FC" w14:textId="77777777" w:rsidR="0095196A" w:rsidRPr="00E86DC6" w:rsidRDefault="0095196A" w:rsidP="0095196A">
            <w:pPr>
              <w:jc w:val="center"/>
              <w:rPr>
                <w:rFonts w:cs="Open Sans"/>
                <w:sz w:val="20"/>
                <w:szCs w:val="20"/>
              </w:rPr>
            </w:pPr>
          </w:p>
        </w:tc>
        <w:tc>
          <w:tcPr>
            <w:tcW w:w="1440" w:type="pct"/>
          </w:tcPr>
          <w:p w14:paraId="0F432594" w14:textId="77777777" w:rsidR="0095196A" w:rsidRPr="00E86DC6" w:rsidRDefault="0095196A" w:rsidP="0095196A">
            <w:pPr>
              <w:rPr>
                <w:rFonts w:cs="Open Sans"/>
                <w:sz w:val="20"/>
                <w:szCs w:val="20"/>
              </w:rPr>
            </w:pPr>
          </w:p>
        </w:tc>
      </w:tr>
      <w:tr w:rsidR="0095196A" w:rsidRPr="00E86DC6" w14:paraId="2911337A" w14:textId="77777777" w:rsidTr="005E43A6">
        <w:trPr>
          <w:cantSplit/>
          <w:trHeight w:val="1080"/>
          <w:jc w:val="center"/>
        </w:trPr>
        <w:tc>
          <w:tcPr>
            <w:tcW w:w="363" w:type="pct"/>
            <w:vAlign w:val="center"/>
          </w:tcPr>
          <w:p w14:paraId="29FDF516" w14:textId="32B7A9FA"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2.09</w:t>
            </w:r>
          </w:p>
        </w:tc>
        <w:tc>
          <w:tcPr>
            <w:tcW w:w="2819" w:type="pct"/>
            <w:gridSpan w:val="6"/>
            <w:tcBorders>
              <w:right w:val="single" w:sz="12" w:space="0" w:color="auto"/>
            </w:tcBorders>
            <w:vAlign w:val="center"/>
          </w:tcPr>
          <w:p w14:paraId="0EB02530" w14:textId="1758FBF3" w:rsidR="0095196A" w:rsidRPr="0095196A" w:rsidRDefault="0095196A" w:rsidP="0095196A">
            <w:pPr>
              <w:autoSpaceDE w:val="0"/>
              <w:autoSpaceDN w:val="0"/>
              <w:adjustRightInd w:val="0"/>
              <w:rPr>
                <w:rFonts w:cs="Open Sans"/>
                <w:sz w:val="20"/>
                <w:szCs w:val="20"/>
              </w:rPr>
            </w:pPr>
            <w:r w:rsidRPr="0095196A">
              <w:rPr>
                <w:sz w:val="20"/>
                <w:szCs w:val="20"/>
              </w:rPr>
              <w:t>Explain why and how producers advertise to sell a product or service.</w:t>
            </w:r>
          </w:p>
        </w:tc>
        <w:tc>
          <w:tcPr>
            <w:tcW w:w="198" w:type="pct"/>
            <w:gridSpan w:val="2"/>
            <w:tcBorders>
              <w:left w:val="single" w:sz="12" w:space="0" w:color="auto"/>
            </w:tcBorders>
          </w:tcPr>
          <w:p w14:paraId="168F4DE6" w14:textId="0CD967C0" w:rsidR="0095196A" w:rsidRPr="00E86DC6" w:rsidRDefault="00FC169A" w:rsidP="0095196A">
            <w:pPr>
              <w:jc w:val="center"/>
              <w:rPr>
                <w:rFonts w:cs="Open Sans"/>
                <w:sz w:val="20"/>
                <w:szCs w:val="20"/>
              </w:rPr>
            </w:pPr>
            <w:r>
              <w:rPr>
                <w:rFonts w:cs="Open Sans"/>
                <w:sz w:val="20"/>
                <w:szCs w:val="20"/>
              </w:rPr>
              <w:t>Yes</w:t>
            </w:r>
          </w:p>
        </w:tc>
        <w:tc>
          <w:tcPr>
            <w:tcW w:w="179" w:type="pct"/>
          </w:tcPr>
          <w:p w14:paraId="12AC3185" w14:textId="77777777" w:rsidR="0095196A" w:rsidRPr="00E86DC6" w:rsidRDefault="0095196A" w:rsidP="0095196A">
            <w:pPr>
              <w:jc w:val="center"/>
              <w:rPr>
                <w:rFonts w:cs="Open Sans"/>
                <w:sz w:val="20"/>
                <w:szCs w:val="20"/>
              </w:rPr>
            </w:pPr>
          </w:p>
        </w:tc>
        <w:tc>
          <w:tcPr>
            <w:tcW w:w="1440" w:type="pct"/>
          </w:tcPr>
          <w:p w14:paraId="72F4814C" w14:textId="77777777" w:rsidR="0095196A" w:rsidRPr="00E86DC6" w:rsidRDefault="0095196A" w:rsidP="0095196A">
            <w:pPr>
              <w:rPr>
                <w:rFonts w:cs="Open Sans"/>
                <w:sz w:val="20"/>
                <w:szCs w:val="20"/>
              </w:rPr>
            </w:pPr>
          </w:p>
        </w:tc>
      </w:tr>
      <w:tr w:rsidR="0095196A" w:rsidRPr="00B93439" w14:paraId="26A43C7E" w14:textId="77777777" w:rsidTr="00E77501">
        <w:trPr>
          <w:cantSplit/>
          <w:trHeight w:val="1080"/>
          <w:jc w:val="center"/>
        </w:trPr>
        <w:tc>
          <w:tcPr>
            <w:tcW w:w="5000" w:type="pct"/>
            <w:gridSpan w:val="11"/>
            <w:vAlign w:val="center"/>
          </w:tcPr>
          <w:p w14:paraId="466D3F81" w14:textId="77777777" w:rsidR="0095196A" w:rsidRPr="00696C58" w:rsidRDefault="0095196A" w:rsidP="00E77501">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682A01BE" w14:textId="77777777" w:rsidR="0095196A" w:rsidRDefault="0095196A" w:rsidP="00E77501">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2E91B39C" w14:textId="77777777" w:rsidR="0095196A" w:rsidRPr="00F403D0" w:rsidRDefault="0095196A" w:rsidP="00E77501">
            <w:pPr>
              <w:pStyle w:val="NoSpacing"/>
              <w:ind w:left="720"/>
              <w:rPr>
                <w:i/>
                <w:sz w:val="20"/>
                <w:szCs w:val="20"/>
              </w:rPr>
            </w:pPr>
            <w:r w:rsidRPr="00E67E9F">
              <w:rPr>
                <w:b/>
                <w:i/>
                <w:sz w:val="20"/>
                <w:szCs w:val="20"/>
                <w:highlight w:val="yellow"/>
              </w:rPr>
              <w:t>such as:</w:t>
            </w:r>
            <w:r w:rsidRPr="00E67E9F">
              <w:rPr>
                <w:i/>
                <w:sz w:val="20"/>
                <w:szCs w:val="20"/>
                <w:highlight w:val="yellow"/>
              </w:rPr>
              <w:t xml:space="preserve"> introduces an example or examples of something mentioned</w:t>
            </w:r>
          </w:p>
        </w:tc>
      </w:tr>
      <w:tr w:rsidR="0095196A" w:rsidRPr="00E86DC6" w14:paraId="386EE194" w14:textId="77777777" w:rsidTr="005E43A6">
        <w:trPr>
          <w:cantSplit/>
          <w:trHeight w:val="1080"/>
          <w:jc w:val="center"/>
        </w:trPr>
        <w:tc>
          <w:tcPr>
            <w:tcW w:w="363" w:type="pct"/>
            <w:vAlign w:val="center"/>
          </w:tcPr>
          <w:p w14:paraId="4F0AFB52" w14:textId="10D0C296"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2.10</w:t>
            </w:r>
          </w:p>
        </w:tc>
        <w:tc>
          <w:tcPr>
            <w:tcW w:w="2819" w:type="pct"/>
            <w:gridSpan w:val="6"/>
            <w:tcBorders>
              <w:right w:val="single" w:sz="12" w:space="0" w:color="auto"/>
            </w:tcBorders>
            <w:vAlign w:val="center"/>
          </w:tcPr>
          <w:p w14:paraId="7358632F" w14:textId="4BC64B08" w:rsidR="0095196A" w:rsidRPr="0095196A" w:rsidRDefault="0095196A" w:rsidP="0095196A">
            <w:pPr>
              <w:autoSpaceDE w:val="0"/>
              <w:autoSpaceDN w:val="0"/>
              <w:adjustRightInd w:val="0"/>
              <w:rPr>
                <w:rFonts w:cs="Open Sans"/>
                <w:sz w:val="20"/>
                <w:szCs w:val="20"/>
              </w:rPr>
            </w:pPr>
            <w:r w:rsidRPr="0095196A">
              <w:rPr>
                <w:sz w:val="20"/>
                <w:szCs w:val="20"/>
              </w:rPr>
              <w:t>Describe the purpose of a budget.</w:t>
            </w:r>
          </w:p>
        </w:tc>
        <w:tc>
          <w:tcPr>
            <w:tcW w:w="198" w:type="pct"/>
            <w:gridSpan w:val="2"/>
            <w:tcBorders>
              <w:left w:val="single" w:sz="12" w:space="0" w:color="auto"/>
            </w:tcBorders>
          </w:tcPr>
          <w:p w14:paraId="20E1FF95" w14:textId="0B6DE222" w:rsidR="0095196A" w:rsidRPr="00E86DC6" w:rsidRDefault="00FC169A" w:rsidP="0095196A">
            <w:pPr>
              <w:jc w:val="center"/>
              <w:rPr>
                <w:rFonts w:cs="Open Sans"/>
                <w:sz w:val="20"/>
                <w:szCs w:val="20"/>
              </w:rPr>
            </w:pPr>
            <w:r>
              <w:rPr>
                <w:rFonts w:cs="Open Sans"/>
                <w:sz w:val="20"/>
                <w:szCs w:val="20"/>
              </w:rPr>
              <w:t>Yes</w:t>
            </w:r>
          </w:p>
        </w:tc>
        <w:tc>
          <w:tcPr>
            <w:tcW w:w="179" w:type="pct"/>
          </w:tcPr>
          <w:p w14:paraId="1916B433" w14:textId="77777777" w:rsidR="0095196A" w:rsidRPr="00E86DC6" w:rsidRDefault="0095196A" w:rsidP="0095196A">
            <w:pPr>
              <w:jc w:val="center"/>
              <w:rPr>
                <w:rFonts w:cs="Open Sans"/>
                <w:sz w:val="20"/>
                <w:szCs w:val="20"/>
              </w:rPr>
            </w:pPr>
          </w:p>
        </w:tc>
        <w:tc>
          <w:tcPr>
            <w:tcW w:w="1440" w:type="pct"/>
          </w:tcPr>
          <w:p w14:paraId="170BBD6E" w14:textId="77777777" w:rsidR="0095196A" w:rsidRPr="00E86DC6" w:rsidRDefault="0095196A" w:rsidP="0095196A">
            <w:pPr>
              <w:rPr>
                <w:rFonts w:cs="Open Sans"/>
                <w:sz w:val="20"/>
                <w:szCs w:val="20"/>
              </w:rPr>
            </w:pPr>
          </w:p>
        </w:tc>
      </w:tr>
      <w:tr w:rsidR="00276BD3" w:rsidRPr="00E86DC6" w14:paraId="4EDB20B5" w14:textId="77777777" w:rsidTr="00981971">
        <w:trPr>
          <w:cantSplit/>
          <w:jc w:val="center"/>
        </w:trPr>
        <w:tc>
          <w:tcPr>
            <w:tcW w:w="3183" w:type="pct"/>
            <w:gridSpan w:val="7"/>
            <w:tcBorders>
              <w:bottom w:val="single" w:sz="4" w:space="0" w:color="auto"/>
              <w:right w:val="single" w:sz="12" w:space="0" w:color="auto"/>
            </w:tcBorders>
            <w:shd w:val="clear" w:color="auto" w:fill="D9D9D9" w:themeFill="background1" w:themeFillShade="D9"/>
            <w:vAlign w:val="center"/>
          </w:tcPr>
          <w:p w14:paraId="400B344A" w14:textId="7537A19D" w:rsidR="00E67E9F" w:rsidRPr="00E86DC6" w:rsidRDefault="00E67E9F" w:rsidP="00E77501">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Geography</w:t>
            </w:r>
          </w:p>
        </w:tc>
        <w:tc>
          <w:tcPr>
            <w:tcW w:w="198" w:type="pct"/>
            <w:gridSpan w:val="2"/>
            <w:tcBorders>
              <w:left w:val="single" w:sz="12" w:space="0" w:color="auto"/>
            </w:tcBorders>
            <w:shd w:val="clear" w:color="auto" w:fill="D9D9D9" w:themeFill="background1" w:themeFillShade="D9"/>
          </w:tcPr>
          <w:p w14:paraId="08E1DCAB" w14:textId="77777777" w:rsidR="00E67E9F" w:rsidRPr="00E86DC6" w:rsidRDefault="00E67E9F"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5BDB412B" w14:textId="77777777" w:rsidR="00E67E9F" w:rsidRPr="00E86DC6" w:rsidRDefault="00E67E9F"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055FFF8B" w14:textId="77777777" w:rsidR="00E67E9F" w:rsidRPr="00E86DC6" w:rsidRDefault="00E67E9F" w:rsidP="00E77501">
            <w:pPr>
              <w:rPr>
                <w:rFonts w:cs="Open Sans"/>
                <w:b/>
                <w:sz w:val="20"/>
                <w:szCs w:val="20"/>
              </w:rPr>
            </w:pPr>
            <w:r w:rsidRPr="00E86DC6">
              <w:rPr>
                <w:rFonts w:cs="Open Sans"/>
                <w:b/>
                <w:sz w:val="20"/>
                <w:szCs w:val="20"/>
              </w:rPr>
              <w:t>Evidence (e.g., page numbers and/or examples of inclusion)</w:t>
            </w:r>
          </w:p>
        </w:tc>
      </w:tr>
      <w:tr w:rsidR="00E67E9F" w:rsidRPr="00E86DC6" w14:paraId="41AFFF2A" w14:textId="77777777" w:rsidTr="005E43A6">
        <w:trPr>
          <w:cantSplit/>
          <w:trHeight w:val="665"/>
          <w:jc w:val="center"/>
        </w:trPr>
        <w:tc>
          <w:tcPr>
            <w:tcW w:w="363" w:type="pct"/>
            <w:tcBorders>
              <w:right w:val="single" w:sz="4" w:space="0" w:color="auto"/>
            </w:tcBorders>
            <w:shd w:val="clear" w:color="auto" w:fill="F2F2F2" w:themeFill="background1" w:themeFillShade="F2"/>
            <w:vAlign w:val="center"/>
          </w:tcPr>
          <w:p w14:paraId="478295D9" w14:textId="77777777" w:rsidR="00E67E9F" w:rsidRPr="00270925" w:rsidRDefault="00E67E9F" w:rsidP="00E77501">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819" w:type="pct"/>
            <w:gridSpan w:val="6"/>
            <w:tcBorders>
              <w:left w:val="single" w:sz="4" w:space="0" w:color="auto"/>
              <w:right w:val="single" w:sz="12" w:space="0" w:color="auto"/>
            </w:tcBorders>
            <w:shd w:val="clear" w:color="auto" w:fill="F2F2F2" w:themeFill="background1" w:themeFillShade="F2"/>
            <w:vAlign w:val="center"/>
          </w:tcPr>
          <w:p w14:paraId="77BB745B" w14:textId="77777777" w:rsidR="00E67E9F" w:rsidRPr="00270925" w:rsidRDefault="00E67E9F" w:rsidP="00E77501">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6D6BAEAF" w14:textId="77777777" w:rsidR="00E67E9F" w:rsidRPr="00E86DC6" w:rsidRDefault="00E67E9F" w:rsidP="00E77501">
            <w:pPr>
              <w:jc w:val="center"/>
              <w:rPr>
                <w:rFonts w:cs="Open Sans"/>
                <w:b/>
                <w:sz w:val="20"/>
                <w:szCs w:val="20"/>
              </w:rPr>
            </w:pPr>
          </w:p>
        </w:tc>
        <w:tc>
          <w:tcPr>
            <w:tcW w:w="179" w:type="pct"/>
            <w:shd w:val="clear" w:color="auto" w:fill="F2F2F2" w:themeFill="background1" w:themeFillShade="F2"/>
            <w:vAlign w:val="center"/>
          </w:tcPr>
          <w:p w14:paraId="57195181" w14:textId="77777777" w:rsidR="00E67E9F" w:rsidRPr="00E86DC6" w:rsidRDefault="00E67E9F" w:rsidP="00E77501">
            <w:pPr>
              <w:jc w:val="center"/>
              <w:rPr>
                <w:rFonts w:cs="Open Sans"/>
                <w:b/>
                <w:sz w:val="20"/>
                <w:szCs w:val="20"/>
              </w:rPr>
            </w:pPr>
          </w:p>
        </w:tc>
        <w:tc>
          <w:tcPr>
            <w:tcW w:w="1440" w:type="pct"/>
            <w:shd w:val="clear" w:color="auto" w:fill="F2F2F2" w:themeFill="background1" w:themeFillShade="F2"/>
            <w:vAlign w:val="center"/>
          </w:tcPr>
          <w:p w14:paraId="0158AB4B" w14:textId="77777777" w:rsidR="00E67E9F" w:rsidRPr="00E86DC6" w:rsidRDefault="00E67E9F" w:rsidP="00E77501">
            <w:pPr>
              <w:jc w:val="center"/>
              <w:rPr>
                <w:rFonts w:cs="Open Sans"/>
                <w:b/>
                <w:sz w:val="20"/>
                <w:szCs w:val="20"/>
              </w:rPr>
            </w:pPr>
          </w:p>
        </w:tc>
      </w:tr>
      <w:tr w:rsidR="0095196A" w:rsidRPr="00E86DC6" w14:paraId="55E598F1" w14:textId="77777777" w:rsidTr="005E43A6">
        <w:trPr>
          <w:cantSplit/>
          <w:trHeight w:val="1080"/>
          <w:jc w:val="center"/>
        </w:trPr>
        <w:tc>
          <w:tcPr>
            <w:tcW w:w="363" w:type="pct"/>
            <w:vAlign w:val="center"/>
          </w:tcPr>
          <w:p w14:paraId="3DC0542F" w14:textId="7315CC06"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2.11</w:t>
            </w:r>
          </w:p>
        </w:tc>
        <w:tc>
          <w:tcPr>
            <w:tcW w:w="2819" w:type="pct"/>
            <w:gridSpan w:val="6"/>
            <w:tcBorders>
              <w:right w:val="single" w:sz="12" w:space="0" w:color="auto"/>
            </w:tcBorders>
            <w:vAlign w:val="center"/>
          </w:tcPr>
          <w:p w14:paraId="0CAEFA84" w14:textId="0EC1A4FC" w:rsidR="0095196A" w:rsidRPr="0095196A" w:rsidRDefault="0095196A" w:rsidP="0095196A">
            <w:pPr>
              <w:autoSpaceDE w:val="0"/>
              <w:autoSpaceDN w:val="0"/>
              <w:adjustRightInd w:val="0"/>
              <w:ind w:left="-39" w:right="-54"/>
              <w:rPr>
                <w:rFonts w:cs="Open Sans"/>
                <w:sz w:val="20"/>
                <w:szCs w:val="20"/>
              </w:rPr>
            </w:pPr>
            <w:r w:rsidRPr="0095196A">
              <w:rPr>
                <w:sz w:val="20"/>
                <w:szCs w:val="20"/>
              </w:rPr>
              <w:t>Compare how maps and globes depict geographical information in different ways.</w:t>
            </w:r>
          </w:p>
        </w:tc>
        <w:tc>
          <w:tcPr>
            <w:tcW w:w="198" w:type="pct"/>
            <w:gridSpan w:val="2"/>
            <w:tcBorders>
              <w:left w:val="single" w:sz="12" w:space="0" w:color="auto"/>
            </w:tcBorders>
          </w:tcPr>
          <w:p w14:paraId="2FCD62EF" w14:textId="1188DA5E" w:rsidR="0095196A" w:rsidRPr="00E86DC6" w:rsidRDefault="00FC169A" w:rsidP="0095196A">
            <w:pPr>
              <w:jc w:val="center"/>
              <w:rPr>
                <w:rFonts w:cs="Open Sans"/>
                <w:sz w:val="20"/>
                <w:szCs w:val="20"/>
              </w:rPr>
            </w:pPr>
            <w:r>
              <w:rPr>
                <w:rFonts w:cs="Open Sans"/>
                <w:sz w:val="20"/>
                <w:szCs w:val="20"/>
              </w:rPr>
              <w:t>Yes</w:t>
            </w:r>
          </w:p>
        </w:tc>
        <w:tc>
          <w:tcPr>
            <w:tcW w:w="179" w:type="pct"/>
          </w:tcPr>
          <w:p w14:paraId="75594183" w14:textId="77777777" w:rsidR="0095196A" w:rsidRPr="00E86DC6" w:rsidRDefault="0095196A" w:rsidP="0095196A">
            <w:pPr>
              <w:jc w:val="center"/>
              <w:rPr>
                <w:rFonts w:cs="Open Sans"/>
                <w:sz w:val="20"/>
                <w:szCs w:val="20"/>
              </w:rPr>
            </w:pPr>
          </w:p>
        </w:tc>
        <w:tc>
          <w:tcPr>
            <w:tcW w:w="1440" w:type="pct"/>
          </w:tcPr>
          <w:p w14:paraId="7C3344DC" w14:textId="77777777" w:rsidR="0095196A" w:rsidRPr="00E86DC6" w:rsidRDefault="0095196A" w:rsidP="0095196A">
            <w:pPr>
              <w:rPr>
                <w:rFonts w:cs="Open Sans"/>
                <w:sz w:val="20"/>
                <w:szCs w:val="20"/>
              </w:rPr>
            </w:pPr>
          </w:p>
        </w:tc>
      </w:tr>
      <w:tr w:rsidR="0095196A" w:rsidRPr="00E86DC6" w14:paraId="1245943B" w14:textId="77777777" w:rsidTr="005E43A6">
        <w:trPr>
          <w:cantSplit/>
          <w:trHeight w:val="1080"/>
          <w:jc w:val="center"/>
        </w:trPr>
        <w:tc>
          <w:tcPr>
            <w:tcW w:w="363" w:type="pct"/>
            <w:vAlign w:val="center"/>
          </w:tcPr>
          <w:p w14:paraId="4DE92656" w14:textId="264101DC" w:rsidR="0095196A" w:rsidRPr="00745656"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2.12</w:t>
            </w:r>
          </w:p>
        </w:tc>
        <w:tc>
          <w:tcPr>
            <w:tcW w:w="2819" w:type="pct"/>
            <w:gridSpan w:val="6"/>
            <w:tcBorders>
              <w:right w:val="single" w:sz="12" w:space="0" w:color="auto"/>
            </w:tcBorders>
            <w:vAlign w:val="center"/>
          </w:tcPr>
          <w:p w14:paraId="04709B6B" w14:textId="35E31404" w:rsidR="0095196A" w:rsidRPr="0095196A" w:rsidRDefault="0095196A" w:rsidP="0095196A">
            <w:pPr>
              <w:autoSpaceDE w:val="0"/>
              <w:autoSpaceDN w:val="0"/>
              <w:adjustRightInd w:val="0"/>
              <w:ind w:left="-39" w:right="-54"/>
              <w:rPr>
                <w:rFonts w:cs="Open Sans"/>
                <w:sz w:val="20"/>
                <w:szCs w:val="20"/>
              </w:rPr>
            </w:pPr>
            <w:r w:rsidRPr="0095196A">
              <w:rPr>
                <w:sz w:val="20"/>
                <w:szCs w:val="20"/>
              </w:rPr>
              <w:t>Identify and locate the four hemispheres (i.e., Northern, Southern, Eastern, and Western), equator, prime meridian, North and South Poles, and the seven continents.</w:t>
            </w:r>
          </w:p>
        </w:tc>
        <w:tc>
          <w:tcPr>
            <w:tcW w:w="198" w:type="pct"/>
            <w:gridSpan w:val="2"/>
            <w:tcBorders>
              <w:left w:val="single" w:sz="12" w:space="0" w:color="auto"/>
              <w:bottom w:val="single" w:sz="4" w:space="0" w:color="auto"/>
            </w:tcBorders>
          </w:tcPr>
          <w:p w14:paraId="6F071A1B" w14:textId="4A2DFB79" w:rsidR="0095196A" w:rsidRPr="00E86DC6" w:rsidRDefault="00FC169A" w:rsidP="0095196A">
            <w:pPr>
              <w:jc w:val="center"/>
              <w:rPr>
                <w:rFonts w:cs="Open Sans"/>
                <w:sz w:val="20"/>
                <w:szCs w:val="20"/>
              </w:rPr>
            </w:pPr>
            <w:r>
              <w:rPr>
                <w:rFonts w:cs="Open Sans"/>
                <w:sz w:val="20"/>
                <w:szCs w:val="20"/>
              </w:rPr>
              <w:t>Yes</w:t>
            </w:r>
          </w:p>
        </w:tc>
        <w:tc>
          <w:tcPr>
            <w:tcW w:w="179" w:type="pct"/>
          </w:tcPr>
          <w:p w14:paraId="7E816D86" w14:textId="77777777" w:rsidR="0095196A" w:rsidRPr="00E86DC6" w:rsidRDefault="0095196A" w:rsidP="0095196A">
            <w:pPr>
              <w:jc w:val="center"/>
              <w:rPr>
                <w:rFonts w:cs="Open Sans"/>
                <w:sz w:val="20"/>
                <w:szCs w:val="20"/>
              </w:rPr>
            </w:pPr>
          </w:p>
        </w:tc>
        <w:tc>
          <w:tcPr>
            <w:tcW w:w="1440" w:type="pct"/>
          </w:tcPr>
          <w:p w14:paraId="4653A74A" w14:textId="77777777" w:rsidR="0095196A" w:rsidRPr="00E86DC6" w:rsidRDefault="0095196A" w:rsidP="0095196A">
            <w:pPr>
              <w:rPr>
                <w:rFonts w:cs="Open Sans"/>
                <w:sz w:val="20"/>
                <w:szCs w:val="20"/>
              </w:rPr>
            </w:pPr>
          </w:p>
        </w:tc>
      </w:tr>
      <w:tr w:rsidR="0095196A" w:rsidRPr="00E86DC6" w14:paraId="5A81D9C7" w14:textId="77777777" w:rsidTr="005E43A6">
        <w:trPr>
          <w:cantSplit/>
          <w:trHeight w:val="1080"/>
          <w:jc w:val="center"/>
        </w:trPr>
        <w:tc>
          <w:tcPr>
            <w:tcW w:w="363" w:type="pct"/>
            <w:vAlign w:val="center"/>
          </w:tcPr>
          <w:p w14:paraId="11E204F6" w14:textId="26F11C2E"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2.13</w:t>
            </w:r>
          </w:p>
        </w:tc>
        <w:tc>
          <w:tcPr>
            <w:tcW w:w="2819" w:type="pct"/>
            <w:gridSpan w:val="6"/>
            <w:tcBorders>
              <w:right w:val="single" w:sz="12" w:space="0" w:color="auto"/>
            </w:tcBorders>
            <w:vAlign w:val="center"/>
          </w:tcPr>
          <w:p w14:paraId="26E504FF" w14:textId="6383A755" w:rsidR="0095196A" w:rsidRPr="0095196A" w:rsidRDefault="0095196A" w:rsidP="0095196A">
            <w:pPr>
              <w:autoSpaceDE w:val="0"/>
              <w:autoSpaceDN w:val="0"/>
              <w:adjustRightInd w:val="0"/>
              <w:ind w:left="-39" w:right="-54"/>
              <w:rPr>
                <w:rFonts w:cs="Open Sans"/>
                <w:sz w:val="20"/>
                <w:szCs w:val="20"/>
              </w:rPr>
            </w:pPr>
            <w:r w:rsidRPr="0095196A">
              <w:rPr>
                <w:sz w:val="20"/>
                <w:szCs w:val="20"/>
              </w:rPr>
              <w:t>Recognize that the U.S. is part of the North American continent, and identify the U.S land/water borders including: Canada, Mexico, Atlantic Ocean, Pacific Ocean, and Gulf of Mexico.</w:t>
            </w:r>
          </w:p>
        </w:tc>
        <w:tc>
          <w:tcPr>
            <w:tcW w:w="198" w:type="pct"/>
            <w:gridSpan w:val="2"/>
            <w:tcBorders>
              <w:left w:val="single" w:sz="12" w:space="0" w:color="auto"/>
              <w:bottom w:val="single" w:sz="4" w:space="0" w:color="auto"/>
            </w:tcBorders>
          </w:tcPr>
          <w:p w14:paraId="3AFD63E2" w14:textId="61153B0E" w:rsidR="0095196A" w:rsidRPr="00E86DC6" w:rsidRDefault="00FC169A" w:rsidP="0095196A">
            <w:pPr>
              <w:jc w:val="center"/>
              <w:rPr>
                <w:rFonts w:cs="Open Sans"/>
                <w:sz w:val="20"/>
                <w:szCs w:val="20"/>
              </w:rPr>
            </w:pPr>
            <w:r>
              <w:rPr>
                <w:rFonts w:cs="Open Sans"/>
                <w:sz w:val="20"/>
                <w:szCs w:val="20"/>
              </w:rPr>
              <w:t>Yes</w:t>
            </w:r>
          </w:p>
        </w:tc>
        <w:tc>
          <w:tcPr>
            <w:tcW w:w="179" w:type="pct"/>
          </w:tcPr>
          <w:p w14:paraId="25EDA640" w14:textId="77777777" w:rsidR="0095196A" w:rsidRPr="00E86DC6" w:rsidRDefault="0095196A" w:rsidP="0095196A">
            <w:pPr>
              <w:jc w:val="center"/>
              <w:rPr>
                <w:rFonts w:cs="Open Sans"/>
                <w:sz w:val="20"/>
                <w:szCs w:val="20"/>
              </w:rPr>
            </w:pPr>
          </w:p>
        </w:tc>
        <w:tc>
          <w:tcPr>
            <w:tcW w:w="1440" w:type="pct"/>
          </w:tcPr>
          <w:p w14:paraId="290FB43A" w14:textId="77777777" w:rsidR="0095196A" w:rsidRPr="00E86DC6" w:rsidRDefault="0095196A" w:rsidP="0095196A">
            <w:pPr>
              <w:rPr>
                <w:rFonts w:cs="Open Sans"/>
                <w:sz w:val="20"/>
                <w:szCs w:val="20"/>
              </w:rPr>
            </w:pPr>
          </w:p>
        </w:tc>
      </w:tr>
      <w:tr w:rsidR="0095196A" w:rsidRPr="00E86DC6" w14:paraId="5A6005E6" w14:textId="77777777" w:rsidTr="005E43A6">
        <w:trPr>
          <w:cantSplit/>
          <w:trHeight w:val="1080"/>
          <w:jc w:val="center"/>
        </w:trPr>
        <w:tc>
          <w:tcPr>
            <w:tcW w:w="363" w:type="pct"/>
            <w:vAlign w:val="center"/>
          </w:tcPr>
          <w:p w14:paraId="47562AB3" w14:textId="0AD2E097"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2.14</w:t>
            </w:r>
          </w:p>
        </w:tc>
        <w:tc>
          <w:tcPr>
            <w:tcW w:w="2819" w:type="pct"/>
            <w:gridSpan w:val="6"/>
            <w:tcBorders>
              <w:right w:val="single" w:sz="12" w:space="0" w:color="auto"/>
            </w:tcBorders>
            <w:vAlign w:val="center"/>
          </w:tcPr>
          <w:p w14:paraId="4FB0F72F" w14:textId="4CB74577" w:rsidR="0095196A" w:rsidRPr="0095196A" w:rsidRDefault="0095196A" w:rsidP="0095196A">
            <w:pPr>
              <w:autoSpaceDE w:val="0"/>
              <w:autoSpaceDN w:val="0"/>
              <w:adjustRightInd w:val="0"/>
              <w:ind w:left="-39" w:right="-54"/>
              <w:rPr>
                <w:rFonts w:cs="Open Sans"/>
                <w:sz w:val="20"/>
                <w:szCs w:val="20"/>
              </w:rPr>
            </w:pPr>
            <w:r w:rsidRPr="0095196A">
              <w:rPr>
                <w:sz w:val="20"/>
                <w:szCs w:val="20"/>
              </w:rPr>
              <w:t>Recognize the difference between physical and political maps.</w:t>
            </w:r>
          </w:p>
        </w:tc>
        <w:tc>
          <w:tcPr>
            <w:tcW w:w="198" w:type="pct"/>
            <w:gridSpan w:val="2"/>
            <w:tcBorders>
              <w:left w:val="single" w:sz="12" w:space="0" w:color="auto"/>
              <w:bottom w:val="single" w:sz="4" w:space="0" w:color="auto"/>
            </w:tcBorders>
          </w:tcPr>
          <w:p w14:paraId="53079DF7" w14:textId="068769B9" w:rsidR="0095196A" w:rsidRPr="00E86DC6" w:rsidRDefault="00FC169A" w:rsidP="0095196A">
            <w:pPr>
              <w:jc w:val="center"/>
              <w:rPr>
                <w:rFonts w:cs="Open Sans"/>
                <w:sz w:val="20"/>
                <w:szCs w:val="20"/>
              </w:rPr>
            </w:pPr>
            <w:r>
              <w:rPr>
                <w:rFonts w:cs="Open Sans"/>
                <w:sz w:val="20"/>
                <w:szCs w:val="20"/>
              </w:rPr>
              <w:t>Yes</w:t>
            </w:r>
          </w:p>
        </w:tc>
        <w:tc>
          <w:tcPr>
            <w:tcW w:w="179" w:type="pct"/>
          </w:tcPr>
          <w:p w14:paraId="6643E90A" w14:textId="77777777" w:rsidR="0095196A" w:rsidRPr="00E86DC6" w:rsidRDefault="0095196A" w:rsidP="0095196A">
            <w:pPr>
              <w:jc w:val="center"/>
              <w:rPr>
                <w:rFonts w:cs="Open Sans"/>
                <w:sz w:val="20"/>
                <w:szCs w:val="20"/>
              </w:rPr>
            </w:pPr>
          </w:p>
        </w:tc>
        <w:tc>
          <w:tcPr>
            <w:tcW w:w="1440" w:type="pct"/>
          </w:tcPr>
          <w:p w14:paraId="56501C71" w14:textId="77777777" w:rsidR="0095196A" w:rsidRPr="00E86DC6" w:rsidRDefault="0095196A" w:rsidP="0095196A">
            <w:pPr>
              <w:rPr>
                <w:rFonts w:cs="Open Sans"/>
                <w:sz w:val="20"/>
                <w:szCs w:val="20"/>
              </w:rPr>
            </w:pPr>
          </w:p>
        </w:tc>
      </w:tr>
      <w:tr w:rsidR="0095196A" w:rsidRPr="00F403D0" w14:paraId="2CB2C1B0" w14:textId="77777777" w:rsidTr="00E77501">
        <w:trPr>
          <w:cantSplit/>
          <w:trHeight w:val="1080"/>
          <w:jc w:val="center"/>
        </w:trPr>
        <w:tc>
          <w:tcPr>
            <w:tcW w:w="5000" w:type="pct"/>
            <w:gridSpan w:val="11"/>
            <w:vAlign w:val="center"/>
          </w:tcPr>
          <w:p w14:paraId="684E57BC" w14:textId="77777777" w:rsidR="0095196A" w:rsidRPr="00A81937" w:rsidRDefault="0095196A" w:rsidP="0095196A">
            <w:pPr>
              <w:pStyle w:val="NoSpacing"/>
              <w:rPr>
                <w:sz w:val="20"/>
                <w:szCs w:val="20"/>
                <w:highlight w:val="yellow"/>
              </w:rPr>
            </w:pPr>
          </w:p>
          <w:p w14:paraId="2088A722" w14:textId="77777777" w:rsidR="0095196A" w:rsidRPr="00696C58" w:rsidRDefault="0095196A" w:rsidP="0095196A">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3580830B" w14:textId="77777777" w:rsidR="0095196A" w:rsidRDefault="0095196A" w:rsidP="0095196A">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000075C5" w14:textId="5AEDBEEC" w:rsidR="0095196A" w:rsidRPr="00F403D0" w:rsidRDefault="0095196A" w:rsidP="0095196A">
            <w:pPr>
              <w:pStyle w:val="NoSpacing"/>
              <w:ind w:left="720"/>
              <w:rPr>
                <w:i/>
                <w:sz w:val="20"/>
                <w:szCs w:val="20"/>
              </w:rPr>
            </w:pPr>
            <w:r w:rsidRPr="0095196A">
              <w:rPr>
                <w:b/>
                <w:i/>
                <w:sz w:val="20"/>
                <w:szCs w:val="20"/>
                <w:highlight w:val="yellow"/>
              </w:rPr>
              <w:t>i.e.</w:t>
            </w:r>
            <w:r w:rsidRPr="0095196A">
              <w:rPr>
                <w:i/>
                <w:sz w:val="20"/>
                <w:szCs w:val="20"/>
                <w:highlight w:val="yellow"/>
              </w:rPr>
              <w:t>: “that is” or “in other words”; specific examples that should be used</w:t>
            </w:r>
          </w:p>
        </w:tc>
      </w:tr>
      <w:tr w:rsidR="0095196A" w:rsidRPr="00E86DC6" w14:paraId="62A29184" w14:textId="77777777" w:rsidTr="005E43A6">
        <w:trPr>
          <w:cantSplit/>
          <w:trHeight w:val="1080"/>
          <w:jc w:val="center"/>
        </w:trPr>
        <w:tc>
          <w:tcPr>
            <w:tcW w:w="363" w:type="pct"/>
            <w:vAlign w:val="center"/>
          </w:tcPr>
          <w:p w14:paraId="735842B6" w14:textId="56FEA618" w:rsidR="0095196A" w:rsidRDefault="0095196A" w:rsidP="0095196A">
            <w:pPr>
              <w:autoSpaceDE w:val="0"/>
              <w:autoSpaceDN w:val="0"/>
              <w:adjustRightInd w:val="0"/>
              <w:ind w:left="-30" w:right="-46"/>
              <w:jc w:val="center"/>
              <w:rPr>
                <w:rFonts w:cs="Open Sans"/>
                <w:color w:val="000000"/>
                <w:sz w:val="20"/>
                <w:szCs w:val="20"/>
              </w:rPr>
            </w:pPr>
            <w:r>
              <w:rPr>
                <w:rFonts w:cs="Open Sans"/>
                <w:color w:val="000000"/>
                <w:sz w:val="20"/>
                <w:szCs w:val="20"/>
              </w:rPr>
              <w:t>2.15</w:t>
            </w:r>
          </w:p>
        </w:tc>
        <w:tc>
          <w:tcPr>
            <w:tcW w:w="2819" w:type="pct"/>
            <w:gridSpan w:val="6"/>
            <w:tcBorders>
              <w:bottom w:val="single" w:sz="4" w:space="0" w:color="auto"/>
              <w:right w:val="single" w:sz="12" w:space="0" w:color="auto"/>
            </w:tcBorders>
            <w:vAlign w:val="center"/>
          </w:tcPr>
          <w:p w14:paraId="1C043E39" w14:textId="2DF0BB0D" w:rsidR="0095196A" w:rsidRPr="0095196A" w:rsidRDefault="0095196A" w:rsidP="0095196A">
            <w:pPr>
              <w:autoSpaceDE w:val="0"/>
              <w:autoSpaceDN w:val="0"/>
              <w:adjustRightInd w:val="0"/>
              <w:ind w:left="-39" w:right="-54"/>
              <w:rPr>
                <w:rFonts w:cs="Open Sans"/>
                <w:sz w:val="20"/>
                <w:szCs w:val="20"/>
              </w:rPr>
            </w:pPr>
            <w:r w:rsidRPr="0095196A">
              <w:rPr>
                <w:sz w:val="20"/>
                <w:szCs w:val="20"/>
              </w:rPr>
              <w:t>Use legends and cardinal directions to determine locations on physical and political maps.</w:t>
            </w:r>
          </w:p>
        </w:tc>
        <w:tc>
          <w:tcPr>
            <w:tcW w:w="198" w:type="pct"/>
            <w:gridSpan w:val="2"/>
            <w:tcBorders>
              <w:left w:val="single" w:sz="12" w:space="0" w:color="auto"/>
            </w:tcBorders>
          </w:tcPr>
          <w:p w14:paraId="69D3DF28" w14:textId="13EF8553" w:rsidR="0095196A" w:rsidRPr="00E86DC6" w:rsidRDefault="00FC169A" w:rsidP="0095196A">
            <w:pPr>
              <w:jc w:val="center"/>
              <w:rPr>
                <w:rFonts w:cs="Open Sans"/>
                <w:sz w:val="20"/>
                <w:szCs w:val="20"/>
              </w:rPr>
            </w:pPr>
            <w:r>
              <w:rPr>
                <w:rFonts w:cs="Open Sans"/>
                <w:sz w:val="20"/>
                <w:szCs w:val="20"/>
              </w:rPr>
              <w:t>Yes</w:t>
            </w:r>
          </w:p>
        </w:tc>
        <w:tc>
          <w:tcPr>
            <w:tcW w:w="179" w:type="pct"/>
          </w:tcPr>
          <w:p w14:paraId="0024E231" w14:textId="77777777" w:rsidR="0095196A" w:rsidRPr="00E86DC6" w:rsidRDefault="0095196A" w:rsidP="0095196A">
            <w:pPr>
              <w:jc w:val="center"/>
              <w:rPr>
                <w:rFonts w:cs="Open Sans"/>
                <w:sz w:val="20"/>
                <w:szCs w:val="20"/>
              </w:rPr>
            </w:pPr>
          </w:p>
        </w:tc>
        <w:tc>
          <w:tcPr>
            <w:tcW w:w="1440" w:type="pct"/>
          </w:tcPr>
          <w:p w14:paraId="2206316B" w14:textId="77777777" w:rsidR="0095196A" w:rsidRPr="00E86DC6" w:rsidRDefault="0095196A" w:rsidP="0095196A">
            <w:pPr>
              <w:rPr>
                <w:rFonts w:cs="Open Sans"/>
                <w:sz w:val="20"/>
                <w:szCs w:val="20"/>
              </w:rPr>
            </w:pPr>
          </w:p>
        </w:tc>
      </w:tr>
      <w:tr w:rsidR="005E43A6" w:rsidRPr="00E86DC6" w14:paraId="41D33705" w14:textId="77777777" w:rsidTr="005E43A6">
        <w:trPr>
          <w:cantSplit/>
          <w:trHeight w:val="540"/>
          <w:jc w:val="center"/>
        </w:trPr>
        <w:tc>
          <w:tcPr>
            <w:tcW w:w="363" w:type="pct"/>
            <w:vMerge w:val="restart"/>
            <w:vAlign w:val="center"/>
          </w:tcPr>
          <w:p w14:paraId="5C079CF6" w14:textId="754BB6D6" w:rsidR="005E43A6" w:rsidRDefault="005E43A6" w:rsidP="0095196A">
            <w:pPr>
              <w:autoSpaceDE w:val="0"/>
              <w:autoSpaceDN w:val="0"/>
              <w:adjustRightInd w:val="0"/>
              <w:ind w:left="-30" w:right="-46"/>
              <w:jc w:val="center"/>
              <w:rPr>
                <w:rFonts w:cs="Open Sans"/>
                <w:color w:val="000000"/>
                <w:sz w:val="20"/>
                <w:szCs w:val="20"/>
              </w:rPr>
            </w:pPr>
            <w:r>
              <w:rPr>
                <w:rFonts w:cs="Open Sans"/>
                <w:color w:val="000000"/>
                <w:sz w:val="20"/>
                <w:szCs w:val="20"/>
              </w:rPr>
              <w:t>2.16</w:t>
            </w:r>
          </w:p>
        </w:tc>
        <w:tc>
          <w:tcPr>
            <w:tcW w:w="2819" w:type="pct"/>
            <w:gridSpan w:val="6"/>
            <w:tcBorders>
              <w:bottom w:val="nil"/>
              <w:right w:val="single" w:sz="12" w:space="0" w:color="auto"/>
            </w:tcBorders>
            <w:vAlign w:val="center"/>
          </w:tcPr>
          <w:p w14:paraId="2B1D709F" w14:textId="1D55A4C9" w:rsidR="005E43A6" w:rsidRPr="0095196A" w:rsidRDefault="005E43A6" w:rsidP="0095196A">
            <w:pPr>
              <w:autoSpaceDE w:val="0"/>
              <w:autoSpaceDN w:val="0"/>
              <w:adjustRightInd w:val="0"/>
              <w:ind w:left="-39" w:right="-54"/>
              <w:rPr>
                <w:sz w:val="20"/>
                <w:szCs w:val="20"/>
              </w:rPr>
            </w:pPr>
            <w:r w:rsidRPr="005E43A6">
              <w:rPr>
                <w:sz w:val="20"/>
                <w:szCs w:val="20"/>
              </w:rPr>
              <w:t>Compare physical features of the earth, including:</w:t>
            </w:r>
          </w:p>
        </w:tc>
        <w:tc>
          <w:tcPr>
            <w:tcW w:w="198" w:type="pct"/>
            <w:gridSpan w:val="2"/>
            <w:vMerge w:val="restart"/>
            <w:tcBorders>
              <w:left w:val="single" w:sz="12" w:space="0" w:color="auto"/>
            </w:tcBorders>
          </w:tcPr>
          <w:p w14:paraId="237642C7" w14:textId="38C1BED5" w:rsidR="005E43A6" w:rsidRPr="00E86DC6" w:rsidRDefault="00D371EC" w:rsidP="0095196A">
            <w:pPr>
              <w:jc w:val="center"/>
              <w:rPr>
                <w:rFonts w:cs="Open Sans"/>
                <w:sz w:val="20"/>
                <w:szCs w:val="20"/>
              </w:rPr>
            </w:pPr>
            <w:r>
              <w:rPr>
                <w:rFonts w:cs="Open Sans"/>
                <w:sz w:val="20"/>
                <w:szCs w:val="20"/>
              </w:rPr>
              <w:t>Yes</w:t>
            </w:r>
          </w:p>
        </w:tc>
        <w:tc>
          <w:tcPr>
            <w:tcW w:w="179" w:type="pct"/>
            <w:vMerge w:val="restart"/>
          </w:tcPr>
          <w:p w14:paraId="0AEC9CEB" w14:textId="63B1D83E" w:rsidR="005E43A6" w:rsidRPr="00E86DC6" w:rsidRDefault="005E43A6" w:rsidP="0095196A">
            <w:pPr>
              <w:jc w:val="center"/>
              <w:rPr>
                <w:rFonts w:cs="Open Sans"/>
                <w:sz w:val="20"/>
                <w:szCs w:val="20"/>
              </w:rPr>
            </w:pPr>
          </w:p>
        </w:tc>
        <w:tc>
          <w:tcPr>
            <w:tcW w:w="1440" w:type="pct"/>
            <w:vMerge w:val="restart"/>
          </w:tcPr>
          <w:p w14:paraId="324CA7EF" w14:textId="1F673436" w:rsidR="005E43A6" w:rsidRPr="00E86DC6" w:rsidRDefault="00D371EC" w:rsidP="0095196A">
            <w:pPr>
              <w:rPr>
                <w:rFonts w:cs="Open Sans"/>
                <w:sz w:val="20"/>
                <w:szCs w:val="20"/>
              </w:rPr>
            </w:pPr>
            <w:r w:rsidRPr="00D371EC">
              <w:rPr>
                <w:rFonts w:cs="Open Sans"/>
                <w:sz w:val="20"/>
                <w:szCs w:val="20"/>
              </w:rPr>
              <w:t>The revision to the correct names as stated in the standard helps to clarify and make connections to the students and their understanding of the standards content.</w:t>
            </w:r>
          </w:p>
        </w:tc>
      </w:tr>
      <w:tr w:rsidR="005E43A6" w:rsidRPr="00E86DC6" w14:paraId="69AADB4F" w14:textId="77777777" w:rsidTr="005E43A6">
        <w:trPr>
          <w:cantSplit/>
          <w:trHeight w:val="540"/>
          <w:jc w:val="center"/>
        </w:trPr>
        <w:tc>
          <w:tcPr>
            <w:tcW w:w="363" w:type="pct"/>
            <w:vMerge/>
            <w:vAlign w:val="center"/>
          </w:tcPr>
          <w:p w14:paraId="365296CB" w14:textId="77777777" w:rsidR="005E43A6" w:rsidRDefault="005E43A6" w:rsidP="0095196A">
            <w:pPr>
              <w:autoSpaceDE w:val="0"/>
              <w:autoSpaceDN w:val="0"/>
              <w:adjustRightInd w:val="0"/>
              <w:ind w:left="-30" w:right="-46"/>
              <w:jc w:val="center"/>
              <w:rPr>
                <w:rFonts w:cs="Open Sans"/>
                <w:color w:val="000000"/>
                <w:sz w:val="20"/>
                <w:szCs w:val="20"/>
              </w:rPr>
            </w:pPr>
          </w:p>
        </w:tc>
        <w:tc>
          <w:tcPr>
            <w:tcW w:w="940" w:type="pct"/>
            <w:tcBorders>
              <w:top w:val="nil"/>
              <w:right w:val="nil"/>
            </w:tcBorders>
            <w:vAlign w:val="center"/>
          </w:tcPr>
          <w:p w14:paraId="32321BFC" w14:textId="55B2A65A"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 xml:space="preserve">Island </w:t>
            </w:r>
          </w:p>
          <w:p w14:paraId="47686664" w14:textId="41A4A150"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Lake</w:t>
            </w:r>
          </w:p>
          <w:p w14:paraId="3A94C7E9" w14:textId="63CD5300"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Mountain</w:t>
            </w:r>
          </w:p>
        </w:tc>
        <w:tc>
          <w:tcPr>
            <w:tcW w:w="939" w:type="pct"/>
            <w:gridSpan w:val="2"/>
            <w:tcBorders>
              <w:top w:val="nil"/>
              <w:left w:val="nil"/>
              <w:right w:val="nil"/>
            </w:tcBorders>
            <w:vAlign w:val="center"/>
          </w:tcPr>
          <w:p w14:paraId="0848F80F" w14:textId="637804FD"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Ocean</w:t>
            </w:r>
          </w:p>
          <w:p w14:paraId="72611111" w14:textId="0E644ADC"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Peninsula</w:t>
            </w:r>
          </w:p>
          <w:p w14:paraId="78C5FC00" w14:textId="38989172"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Plain</w:t>
            </w:r>
          </w:p>
        </w:tc>
        <w:tc>
          <w:tcPr>
            <w:tcW w:w="941" w:type="pct"/>
            <w:gridSpan w:val="3"/>
            <w:tcBorders>
              <w:top w:val="nil"/>
              <w:left w:val="nil"/>
              <w:right w:val="single" w:sz="12" w:space="0" w:color="auto"/>
            </w:tcBorders>
            <w:vAlign w:val="center"/>
          </w:tcPr>
          <w:p w14:paraId="3064EA0D" w14:textId="530FEEE2"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Plateau</w:t>
            </w:r>
          </w:p>
          <w:p w14:paraId="2A73C2F3" w14:textId="254C34FC"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River</w:t>
            </w:r>
          </w:p>
          <w:p w14:paraId="196FAA43" w14:textId="56396DD1" w:rsidR="005E43A6" w:rsidRPr="005E43A6" w:rsidRDefault="005E43A6" w:rsidP="005E43A6">
            <w:pPr>
              <w:pStyle w:val="ListParagraph"/>
              <w:numPr>
                <w:ilvl w:val="0"/>
                <w:numId w:val="34"/>
              </w:numPr>
              <w:autoSpaceDE w:val="0"/>
              <w:autoSpaceDN w:val="0"/>
              <w:adjustRightInd w:val="0"/>
              <w:ind w:right="-54"/>
              <w:rPr>
                <w:sz w:val="20"/>
                <w:szCs w:val="20"/>
              </w:rPr>
            </w:pPr>
            <w:r w:rsidRPr="005E43A6">
              <w:rPr>
                <w:sz w:val="20"/>
                <w:szCs w:val="20"/>
              </w:rPr>
              <w:t>Valley</w:t>
            </w:r>
          </w:p>
        </w:tc>
        <w:tc>
          <w:tcPr>
            <w:tcW w:w="198" w:type="pct"/>
            <w:gridSpan w:val="2"/>
            <w:vMerge/>
            <w:tcBorders>
              <w:left w:val="single" w:sz="12" w:space="0" w:color="auto"/>
            </w:tcBorders>
          </w:tcPr>
          <w:p w14:paraId="6BE38EE0" w14:textId="77777777" w:rsidR="005E43A6" w:rsidRPr="00E86DC6" w:rsidRDefault="005E43A6" w:rsidP="0095196A">
            <w:pPr>
              <w:jc w:val="center"/>
              <w:rPr>
                <w:rFonts w:cs="Open Sans"/>
                <w:sz w:val="20"/>
                <w:szCs w:val="20"/>
              </w:rPr>
            </w:pPr>
          </w:p>
        </w:tc>
        <w:tc>
          <w:tcPr>
            <w:tcW w:w="179" w:type="pct"/>
            <w:vMerge/>
          </w:tcPr>
          <w:p w14:paraId="13ED0C9B" w14:textId="77777777" w:rsidR="005E43A6" w:rsidRPr="00E86DC6" w:rsidRDefault="005E43A6" w:rsidP="0095196A">
            <w:pPr>
              <w:jc w:val="center"/>
              <w:rPr>
                <w:rFonts w:cs="Open Sans"/>
                <w:sz w:val="20"/>
                <w:szCs w:val="20"/>
              </w:rPr>
            </w:pPr>
          </w:p>
        </w:tc>
        <w:tc>
          <w:tcPr>
            <w:tcW w:w="1440" w:type="pct"/>
            <w:vMerge/>
          </w:tcPr>
          <w:p w14:paraId="08095913" w14:textId="77777777" w:rsidR="005E43A6" w:rsidRPr="00E86DC6" w:rsidRDefault="005E43A6" w:rsidP="0095196A">
            <w:pPr>
              <w:rPr>
                <w:rFonts w:cs="Open Sans"/>
                <w:sz w:val="20"/>
                <w:szCs w:val="20"/>
              </w:rPr>
            </w:pPr>
          </w:p>
        </w:tc>
      </w:tr>
      <w:tr w:rsidR="005E43A6" w:rsidRPr="00E86DC6" w14:paraId="44407D39" w14:textId="77777777" w:rsidTr="005E43A6">
        <w:trPr>
          <w:cantSplit/>
          <w:trHeight w:val="1080"/>
          <w:jc w:val="center"/>
        </w:trPr>
        <w:tc>
          <w:tcPr>
            <w:tcW w:w="363" w:type="pct"/>
            <w:vAlign w:val="center"/>
          </w:tcPr>
          <w:p w14:paraId="0655B52F" w14:textId="7910D077" w:rsidR="005E43A6" w:rsidRDefault="005E43A6" w:rsidP="005E43A6">
            <w:pPr>
              <w:autoSpaceDE w:val="0"/>
              <w:autoSpaceDN w:val="0"/>
              <w:adjustRightInd w:val="0"/>
              <w:ind w:left="-30" w:right="-46"/>
              <w:jc w:val="center"/>
              <w:rPr>
                <w:rFonts w:cs="Open Sans"/>
                <w:color w:val="000000"/>
                <w:sz w:val="20"/>
                <w:szCs w:val="20"/>
              </w:rPr>
            </w:pPr>
            <w:r>
              <w:rPr>
                <w:rFonts w:cs="Open Sans"/>
                <w:color w:val="000000"/>
                <w:sz w:val="20"/>
                <w:szCs w:val="20"/>
              </w:rPr>
              <w:t>2.17</w:t>
            </w:r>
          </w:p>
        </w:tc>
        <w:tc>
          <w:tcPr>
            <w:tcW w:w="2819" w:type="pct"/>
            <w:gridSpan w:val="6"/>
            <w:tcBorders>
              <w:right w:val="single" w:sz="12" w:space="0" w:color="auto"/>
            </w:tcBorders>
            <w:vAlign w:val="center"/>
          </w:tcPr>
          <w:p w14:paraId="21147F67" w14:textId="4565806D" w:rsidR="005E43A6" w:rsidRPr="005E43A6" w:rsidRDefault="005E43A6" w:rsidP="005E43A6">
            <w:pPr>
              <w:autoSpaceDE w:val="0"/>
              <w:autoSpaceDN w:val="0"/>
              <w:adjustRightInd w:val="0"/>
              <w:ind w:left="-39" w:right="-54"/>
              <w:rPr>
                <w:sz w:val="20"/>
                <w:szCs w:val="20"/>
              </w:rPr>
            </w:pPr>
            <w:r w:rsidRPr="005E43A6">
              <w:rPr>
                <w:sz w:val="20"/>
                <w:szCs w:val="20"/>
              </w:rPr>
              <w:t>Compare and contrast regions of the U.S. (i.e., Southeast, Northeast, Great Plains, Southwest, Rocky Mountain, and Pacific Northwest) in terms of climate, physical features, and population.</w:t>
            </w:r>
          </w:p>
        </w:tc>
        <w:tc>
          <w:tcPr>
            <w:tcW w:w="198" w:type="pct"/>
            <w:gridSpan w:val="2"/>
            <w:tcBorders>
              <w:left w:val="single" w:sz="12" w:space="0" w:color="auto"/>
              <w:bottom w:val="single" w:sz="4" w:space="0" w:color="auto"/>
            </w:tcBorders>
          </w:tcPr>
          <w:p w14:paraId="2A685628" w14:textId="142198EE" w:rsidR="005E43A6" w:rsidRPr="00E86DC6" w:rsidRDefault="00FC169A" w:rsidP="005E43A6">
            <w:pPr>
              <w:jc w:val="center"/>
              <w:rPr>
                <w:rFonts w:cs="Open Sans"/>
                <w:sz w:val="20"/>
                <w:szCs w:val="20"/>
              </w:rPr>
            </w:pPr>
            <w:r>
              <w:rPr>
                <w:rFonts w:cs="Open Sans"/>
                <w:sz w:val="20"/>
                <w:szCs w:val="20"/>
              </w:rPr>
              <w:t>Yes</w:t>
            </w:r>
          </w:p>
        </w:tc>
        <w:tc>
          <w:tcPr>
            <w:tcW w:w="179" w:type="pct"/>
          </w:tcPr>
          <w:p w14:paraId="7FBDF7CC" w14:textId="77777777" w:rsidR="005E43A6" w:rsidRPr="00E86DC6" w:rsidRDefault="005E43A6" w:rsidP="005E43A6">
            <w:pPr>
              <w:jc w:val="center"/>
              <w:rPr>
                <w:rFonts w:cs="Open Sans"/>
                <w:sz w:val="20"/>
                <w:szCs w:val="20"/>
              </w:rPr>
            </w:pPr>
          </w:p>
        </w:tc>
        <w:tc>
          <w:tcPr>
            <w:tcW w:w="1440" w:type="pct"/>
          </w:tcPr>
          <w:p w14:paraId="35D840F3" w14:textId="77777777" w:rsidR="005E43A6" w:rsidRPr="00E86DC6" w:rsidRDefault="005E43A6" w:rsidP="005E43A6">
            <w:pPr>
              <w:rPr>
                <w:rFonts w:cs="Open Sans"/>
                <w:sz w:val="20"/>
                <w:szCs w:val="20"/>
              </w:rPr>
            </w:pPr>
          </w:p>
        </w:tc>
      </w:tr>
      <w:tr w:rsidR="005E43A6" w:rsidRPr="00E86DC6" w14:paraId="1F08D0A0" w14:textId="77777777" w:rsidTr="005E43A6">
        <w:trPr>
          <w:cantSplit/>
          <w:trHeight w:val="1080"/>
          <w:jc w:val="center"/>
        </w:trPr>
        <w:tc>
          <w:tcPr>
            <w:tcW w:w="363" w:type="pct"/>
            <w:vAlign w:val="center"/>
          </w:tcPr>
          <w:p w14:paraId="07C9BE75" w14:textId="151A607E" w:rsidR="005E43A6" w:rsidRDefault="005E43A6" w:rsidP="005E43A6">
            <w:pPr>
              <w:autoSpaceDE w:val="0"/>
              <w:autoSpaceDN w:val="0"/>
              <w:adjustRightInd w:val="0"/>
              <w:ind w:left="-30" w:right="-46"/>
              <w:jc w:val="center"/>
              <w:rPr>
                <w:rFonts w:cs="Open Sans"/>
                <w:color w:val="000000"/>
                <w:sz w:val="20"/>
                <w:szCs w:val="20"/>
              </w:rPr>
            </w:pPr>
            <w:r>
              <w:rPr>
                <w:rFonts w:cs="Open Sans"/>
                <w:color w:val="000000"/>
                <w:sz w:val="20"/>
                <w:szCs w:val="20"/>
              </w:rPr>
              <w:t>2.18</w:t>
            </w:r>
          </w:p>
        </w:tc>
        <w:tc>
          <w:tcPr>
            <w:tcW w:w="2819" w:type="pct"/>
            <w:gridSpan w:val="6"/>
            <w:tcBorders>
              <w:right w:val="single" w:sz="12" w:space="0" w:color="auto"/>
            </w:tcBorders>
            <w:vAlign w:val="center"/>
          </w:tcPr>
          <w:p w14:paraId="619C49B2" w14:textId="61FC9FA0" w:rsidR="005E43A6" w:rsidRPr="005E43A6" w:rsidRDefault="005E43A6" w:rsidP="005E43A6">
            <w:pPr>
              <w:autoSpaceDE w:val="0"/>
              <w:autoSpaceDN w:val="0"/>
              <w:adjustRightInd w:val="0"/>
              <w:ind w:left="-39" w:right="-54"/>
              <w:rPr>
                <w:sz w:val="20"/>
                <w:szCs w:val="20"/>
              </w:rPr>
            </w:pPr>
            <w:r w:rsidRPr="005E43A6">
              <w:rPr>
                <w:sz w:val="20"/>
                <w:szCs w:val="20"/>
              </w:rPr>
              <w:t>Analyze how the location of regions affects the way people live, including their: food, clothing, shelter, transportation, and recreation.</w:t>
            </w:r>
          </w:p>
        </w:tc>
        <w:tc>
          <w:tcPr>
            <w:tcW w:w="198" w:type="pct"/>
            <w:gridSpan w:val="2"/>
            <w:tcBorders>
              <w:left w:val="single" w:sz="12" w:space="0" w:color="auto"/>
              <w:bottom w:val="single" w:sz="4" w:space="0" w:color="auto"/>
            </w:tcBorders>
          </w:tcPr>
          <w:p w14:paraId="43C41E89" w14:textId="4C430018" w:rsidR="005E43A6" w:rsidRPr="00E86DC6" w:rsidRDefault="00D371EC" w:rsidP="005E43A6">
            <w:pPr>
              <w:jc w:val="center"/>
              <w:rPr>
                <w:rFonts w:cs="Open Sans"/>
                <w:sz w:val="20"/>
                <w:szCs w:val="20"/>
              </w:rPr>
            </w:pPr>
            <w:r>
              <w:rPr>
                <w:rFonts w:cs="Open Sans"/>
                <w:sz w:val="20"/>
                <w:szCs w:val="20"/>
              </w:rPr>
              <w:t>Yes</w:t>
            </w:r>
          </w:p>
        </w:tc>
        <w:tc>
          <w:tcPr>
            <w:tcW w:w="179" w:type="pct"/>
          </w:tcPr>
          <w:p w14:paraId="55D444AF" w14:textId="3260F27A" w:rsidR="005E43A6" w:rsidRPr="00E86DC6" w:rsidRDefault="005E43A6" w:rsidP="005E43A6">
            <w:pPr>
              <w:jc w:val="center"/>
              <w:rPr>
                <w:rFonts w:cs="Open Sans"/>
                <w:sz w:val="20"/>
                <w:szCs w:val="20"/>
              </w:rPr>
            </w:pPr>
          </w:p>
        </w:tc>
        <w:tc>
          <w:tcPr>
            <w:tcW w:w="1440" w:type="pct"/>
          </w:tcPr>
          <w:p w14:paraId="554AB430" w14:textId="0C06DBCB" w:rsidR="005E43A6" w:rsidRDefault="005E43A6" w:rsidP="005E43A6">
            <w:pPr>
              <w:rPr>
                <w:rFonts w:cs="Open Sans"/>
                <w:sz w:val="20"/>
                <w:szCs w:val="20"/>
              </w:rPr>
            </w:pPr>
          </w:p>
          <w:p w14:paraId="4B5BE263" w14:textId="55C4384F" w:rsidR="00D371EC" w:rsidRPr="00E86DC6" w:rsidRDefault="00D371EC" w:rsidP="005E43A6">
            <w:pPr>
              <w:rPr>
                <w:rFonts w:cs="Open Sans"/>
                <w:sz w:val="20"/>
                <w:szCs w:val="20"/>
              </w:rPr>
            </w:pPr>
            <w:r w:rsidRPr="00D371EC">
              <w:rPr>
                <w:rFonts w:cs="Open Sans"/>
                <w:sz w:val="20"/>
                <w:szCs w:val="20"/>
              </w:rPr>
              <w:t>The addition of shelter, transportation, and recreation now covers all components of the standard</w:t>
            </w:r>
          </w:p>
        </w:tc>
      </w:tr>
      <w:tr w:rsidR="00F403D0" w:rsidRPr="00E86DC6" w14:paraId="3BB379E7" w14:textId="77777777" w:rsidTr="00E77501">
        <w:trPr>
          <w:cantSplit/>
          <w:jc w:val="center"/>
        </w:trPr>
        <w:tc>
          <w:tcPr>
            <w:tcW w:w="3183" w:type="pct"/>
            <w:gridSpan w:val="7"/>
            <w:tcBorders>
              <w:right w:val="single" w:sz="12" w:space="0" w:color="auto"/>
            </w:tcBorders>
            <w:shd w:val="clear" w:color="auto" w:fill="D9D9D9" w:themeFill="background1" w:themeFillShade="D9"/>
            <w:vAlign w:val="center"/>
          </w:tcPr>
          <w:p w14:paraId="10B58FB4" w14:textId="77777777" w:rsidR="00F403D0" w:rsidRPr="00E86DC6" w:rsidRDefault="00F403D0" w:rsidP="00E77501">
            <w:pPr>
              <w:pStyle w:val="Body"/>
              <w:tabs>
                <w:tab w:val="left" w:pos="360"/>
              </w:tabs>
              <w:spacing w:line="276" w:lineRule="auto"/>
              <w:rPr>
                <w:rFonts w:ascii="Open Sans" w:hAnsi="Open Sans" w:cs="Open Sans"/>
                <w:b/>
                <w:bCs/>
                <w:sz w:val="20"/>
                <w:szCs w:val="20"/>
              </w:rPr>
            </w:pPr>
            <w:r w:rsidRPr="00E67E9F">
              <w:rPr>
                <w:rFonts w:ascii="Open Sans" w:hAnsi="Open Sans" w:cs="Open Sans"/>
                <w:b/>
                <w:bCs/>
                <w:sz w:val="20"/>
                <w:szCs w:val="20"/>
              </w:rPr>
              <w:t>Government and Civics</w:t>
            </w:r>
          </w:p>
        </w:tc>
        <w:tc>
          <w:tcPr>
            <w:tcW w:w="198" w:type="pct"/>
            <w:gridSpan w:val="2"/>
            <w:tcBorders>
              <w:left w:val="single" w:sz="12" w:space="0" w:color="auto"/>
            </w:tcBorders>
            <w:shd w:val="clear" w:color="auto" w:fill="D9D9D9" w:themeFill="background1" w:themeFillShade="D9"/>
          </w:tcPr>
          <w:p w14:paraId="20569993" w14:textId="77777777" w:rsidR="00F403D0" w:rsidRPr="00E86DC6" w:rsidRDefault="00F403D0" w:rsidP="00E77501">
            <w:pPr>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354E642F" w14:textId="77777777" w:rsidR="00F403D0" w:rsidRPr="00E86DC6" w:rsidRDefault="00F403D0" w:rsidP="00E77501">
            <w:pPr>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1B66395E" w14:textId="77777777" w:rsidR="00F403D0" w:rsidRPr="00E86DC6" w:rsidRDefault="00F403D0" w:rsidP="00E77501">
            <w:pPr>
              <w:rPr>
                <w:rFonts w:cs="Open Sans"/>
                <w:b/>
                <w:sz w:val="20"/>
                <w:szCs w:val="20"/>
              </w:rPr>
            </w:pPr>
            <w:r w:rsidRPr="00E86DC6">
              <w:rPr>
                <w:rFonts w:cs="Open Sans"/>
                <w:b/>
                <w:sz w:val="20"/>
                <w:szCs w:val="20"/>
              </w:rPr>
              <w:t>Evidence (e.g., page numbers and/or examples of inclusion)</w:t>
            </w:r>
          </w:p>
        </w:tc>
      </w:tr>
      <w:tr w:rsidR="00F403D0" w:rsidRPr="00E86DC6" w14:paraId="5CD9BC8B" w14:textId="77777777" w:rsidTr="005E43A6">
        <w:trPr>
          <w:cantSplit/>
          <w:jc w:val="center"/>
        </w:trPr>
        <w:tc>
          <w:tcPr>
            <w:tcW w:w="363" w:type="pct"/>
            <w:tcBorders>
              <w:right w:val="single" w:sz="4" w:space="0" w:color="auto"/>
            </w:tcBorders>
            <w:shd w:val="clear" w:color="auto" w:fill="F2F2F2" w:themeFill="background1" w:themeFillShade="F2"/>
            <w:vAlign w:val="center"/>
          </w:tcPr>
          <w:p w14:paraId="6F5879F1" w14:textId="77777777" w:rsidR="00F403D0" w:rsidRPr="00A20B0F" w:rsidRDefault="00F403D0" w:rsidP="00E77501">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lastRenderedPageBreak/>
              <w:t>Standard Number</w:t>
            </w:r>
          </w:p>
        </w:tc>
        <w:tc>
          <w:tcPr>
            <w:tcW w:w="2819" w:type="pct"/>
            <w:gridSpan w:val="6"/>
            <w:tcBorders>
              <w:left w:val="single" w:sz="4" w:space="0" w:color="auto"/>
              <w:right w:val="single" w:sz="12" w:space="0" w:color="auto"/>
            </w:tcBorders>
            <w:shd w:val="clear" w:color="auto" w:fill="F2F2F2" w:themeFill="background1" w:themeFillShade="F2"/>
            <w:vAlign w:val="center"/>
          </w:tcPr>
          <w:p w14:paraId="304B0963" w14:textId="77777777" w:rsidR="00F403D0" w:rsidRPr="00A20B0F" w:rsidRDefault="00F403D0" w:rsidP="00E7750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gridSpan w:val="2"/>
            <w:tcBorders>
              <w:left w:val="single" w:sz="12" w:space="0" w:color="auto"/>
            </w:tcBorders>
            <w:shd w:val="clear" w:color="auto" w:fill="F2F2F2" w:themeFill="background1" w:themeFillShade="F2"/>
            <w:vAlign w:val="center"/>
          </w:tcPr>
          <w:p w14:paraId="49B3F81A" w14:textId="77777777" w:rsidR="00F403D0" w:rsidRPr="00E86DC6" w:rsidRDefault="00F403D0" w:rsidP="00E77501">
            <w:pPr>
              <w:jc w:val="center"/>
              <w:rPr>
                <w:rFonts w:cs="Open Sans"/>
                <w:b/>
                <w:sz w:val="20"/>
                <w:szCs w:val="20"/>
              </w:rPr>
            </w:pPr>
          </w:p>
        </w:tc>
        <w:tc>
          <w:tcPr>
            <w:tcW w:w="179" w:type="pct"/>
            <w:shd w:val="clear" w:color="auto" w:fill="F2F2F2" w:themeFill="background1" w:themeFillShade="F2"/>
            <w:vAlign w:val="center"/>
          </w:tcPr>
          <w:p w14:paraId="1841CED2" w14:textId="77777777" w:rsidR="00F403D0" w:rsidRPr="00E86DC6" w:rsidRDefault="00F403D0" w:rsidP="00E77501">
            <w:pPr>
              <w:jc w:val="center"/>
              <w:rPr>
                <w:rFonts w:cs="Open Sans"/>
                <w:b/>
                <w:sz w:val="20"/>
                <w:szCs w:val="20"/>
              </w:rPr>
            </w:pPr>
          </w:p>
        </w:tc>
        <w:tc>
          <w:tcPr>
            <w:tcW w:w="1440" w:type="pct"/>
            <w:shd w:val="clear" w:color="auto" w:fill="F2F2F2" w:themeFill="background1" w:themeFillShade="F2"/>
            <w:vAlign w:val="center"/>
          </w:tcPr>
          <w:p w14:paraId="2FA80BCE" w14:textId="77777777" w:rsidR="00F403D0" w:rsidRPr="00E86DC6" w:rsidRDefault="00F403D0" w:rsidP="00E77501">
            <w:pPr>
              <w:jc w:val="center"/>
              <w:rPr>
                <w:rFonts w:cs="Open Sans"/>
                <w:b/>
                <w:sz w:val="20"/>
                <w:szCs w:val="20"/>
              </w:rPr>
            </w:pPr>
          </w:p>
        </w:tc>
      </w:tr>
      <w:tr w:rsidR="00F403D0" w:rsidRPr="00E86DC6" w14:paraId="2B78522E" w14:textId="77777777" w:rsidTr="005E43A6">
        <w:trPr>
          <w:cantSplit/>
          <w:trHeight w:val="1080"/>
          <w:jc w:val="center"/>
        </w:trPr>
        <w:tc>
          <w:tcPr>
            <w:tcW w:w="363" w:type="pct"/>
            <w:vAlign w:val="center"/>
          </w:tcPr>
          <w:p w14:paraId="2823111D" w14:textId="2DB5DC59" w:rsidR="00F403D0" w:rsidRPr="00745656" w:rsidRDefault="005E43A6" w:rsidP="00F403D0">
            <w:pPr>
              <w:ind w:left="-120" w:right="-46"/>
              <w:jc w:val="center"/>
              <w:rPr>
                <w:rFonts w:cs="Open Sans"/>
                <w:color w:val="000000"/>
                <w:sz w:val="20"/>
                <w:szCs w:val="20"/>
              </w:rPr>
            </w:pPr>
            <w:r>
              <w:rPr>
                <w:rFonts w:cs="Open Sans"/>
                <w:color w:val="000000"/>
                <w:sz w:val="20"/>
                <w:szCs w:val="20"/>
              </w:rPr>
              <w:t>2.19</w:t>
            </w:r>
          </w:p>
        </w:tc>
        <w:tc>
          <w:tcPr>
            <w:tcW w:w="2819" w:type="pct"/>
            <w:gridSpan w:val="6"/>
            <w:tcBorders>
              <w:right w:val="single" w:sz="12" w:space="0" w:color="auto"/>
            </w:tcBorders>
            <w:vAlign w:val="center"/>
          </w:tcPr>
          <w:p w14:paraId="64545F99" w14:textId="5E71F132" w:rsidR="00F403D0" w:rsidRPr="00F403D0" w:rsidRDefault="005E43A6" w:rsidP="00F403D0">
            <w:pPr>
              <w:ind w:left="-39"/>
              <w:rPr>
                <w:rFonts w:cs="Open Sans"/>
                <w:color w:val="000000"/>
                <w:sz w:val="20"/>
                <w:szCs w:val="20"/>
              </w:rPr>
            </w:pPr>
            <w:r w:rsidRPr="005E43A6">
              <w:rPr>
                <w:rFonts w:cs="Open Sans"/>
                <w:color w:val="000000"/>
                <w:sz w:val="20"/>
                <w:szCs w:val="20"/>
              </w:rPr>
              <w:t>Recall the origins, meaning, and lyrics of the “Star Spangled Banner”.</w:t>
            </w:r>
          </w:p>
        </w:tc>
        <w:tc>
          <w:tcPr>
            <w:tcW w:w="198" w:type="pct"/>
            <w:gridSpan w:val="2"/>
            <w:tcBorders>
              <w:left w:val="single" w:sz="12" w:space="0" w:color="auto"/>
            </w:tcBorders>
          </w:tcPr>
          <w:p w14:paraId="13E45729" w14:textId="0BFEE4E3" w:rsidR="00F403D0" w:rsidRPr="00E86DC6" w:rsidRDefault="00FC169A" w:rsidP="00F403D0">
            <w:pPr>
              <w:jc w:val="center"/>
              <w:rPr>
                <w:rFonts w:cs="Open Sans"/>
                <w:sz w:val="20"/>
                <w:szCs w:val="20"/>
              </w:rPr>
            </w:pPr>
            <w:r>
              <w:rPr>
                <w:rFonts w:cs="Open Sans"/>
                <w:sz w:val="20"/>
                <w:szCs w:val="20"/>
              </w:rPr>
              <w:t>Yes</w:t>
            </w:r>
          </w:p>
        </w:tc>
        <w:tc>
          <w:tcPr>
            <w:tcW w:w="179" w:type="pct"/>
          </w:tcPr>
          <w:p w14:paraId="39F08CEC" w14:textId="77777777" w:rsidR="00F403D0" w:rsidRPr="00E86DC6" w:rsidRDefault="00F403D0" w:rsidP="00F403D0">
            <w:pPr>
              <w:jc w:val="center"/>
              <w:rPr>
                <w:rFonts w:cs="Open Sans"/>
                <w:sz w:val="20"/>
                <w:szCs w:val="20"/>
              </w:rPr>
            </w:pPr>
          </w:p>
        </w:tc>
        <w:tc>
          <w:tcPr>
            <w:tcW w:w="1440" w:type="pct"/>
          </w:tcPr>
          <w:p w14:paraId="5C5B0915" w14:textId="77777777" w:rsidR="00F403D0" w:rsidRPr="00E86DC6" w:rsidRDefault="00F403D0" w:rsidP="00F403D0">
            <w:pPr>
              <w:rPr>
                <w:rFonts w:cs="Open Sans"/>
                <w:sz w:val="20"/>
                <w:szCs w:val="20"/>
              </w:rPr>
            </w:pPr>
          </w:p>
        </w:tc>
      </w:tr>
      <w:tr w:rsidR="005E43A6" w:rsidRPr="00F403D0" w14:paraId="43008594" w14:textId="77777777" w:rsidTr="00E77501">
        <w:trPr>
          <w:cantSplit/>
          <w:trHeight w:val="1080"/>
          <w:jc w:val="center"/>
        </w:trPr>
        <w:tc>
          <w:tcPr>
            <w:tcW w:w="5000" w:type="pct"/>
            <w:gridSpan w:val="11"/>
            <w:vAlign w:val="center"/>
          </w:tcPr>
          <w:p w14:paraId="796CA319" w14:textId="77777777" w:rsidR="005E43A6" w:rsidRPr="00696C58" w:rsidRDefault="005E43A6" w:rsidP="00E77501">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7B9EF2A" w14:textId="77777777" w:rsidR="005E43A6" w:rsidRDefault="005E43A6" w:rsidP="00E77501">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p w14:paraId="13190C7B" w14:textId="360DBE7A" w:rsidR="005E43A6" w:rsidRPr="00F403D0" w:rsidRDefault="005E43A6" w:rsidP="00E77501">
            <w:pPr>
              <w:pStyle w:val="NoSpacing"/>
              <w:ind w:left="720"/>
              <w:rPr>
                <w:i/>
                <w:sz w:val="20"/>
                <w:szCs w:val="20"/>
              </w:rPr>
            </w:pPr>
            <w:r w:rsidRPr="0095196A">
              <w:rPr>
                <w:b/>
                <w:i/>
                <w:sz w:val="20"/>
                <w:szCs w:val="20"/>
                <w:highlight w:val="yellow"/>
              </w:rPr>
              <w:t>i.e.</w:t>
            </w:r>
            <w:r w:rsidRPr="0095196A">
              <w:rPr>
                <w:i/>
                <w:sz w:val="20"/>
                <w:szCs w:val="20"/>
                <w:highlight w:val="yellow"/>
              </w:rPr>
              <w:t>: “that is” or “in other words”; specific examples that should be used</w:t>
            </w:r>
          </w:p>
        </w:tc>
      </w:tr>
      <w:tr w:rsidR="005E43A6" w:rsidRPr="00E86DC6" w14:paraId="5060943B" w14:textId="77777777" w:rsidTr="005E43A6">
        <w:trPr>
          <w:cantSplit/>
          <w:trHeight w:val="1080"/>
          <w:jc w:val="center"/>
        </w:trPr>
        <w:tc>
          <w:tcPr>
            <w:tcW w:w="363" w:type="pct"/>
            <w:vAlign w:val="center"/>
          </w:tcPr>
          <w:p w14:paraId="41F58999" w14:textId="03BC6C61" w:rsidR="005E43A6" w:rsidRPr="00B93439" w:rsidRDefault="005E43A6" w:rsidP="005E43A6">
            <w:pPr>
              <w:ind w:left="-120" w:right="-46"/>
              <w:jc w:val="center"/>
              <w:rPr>
                <w:rFonts w:cs="Open Sans"/>
                <w:sz w:val="20"/>
                <w:szCs w:val="20"/>
              </w:rPr>
            </w:pPr>
            <w:r>
              <w:rPr>
                <w:rFonts w:cs="Open Sans"/>
                <w:sz w:val="20"/>
                <w:szCs w:val="20"/>
              </w:rPr>
              <w:t>2.20</w:t>
            </w:r>
          </w:p>
        </w:tc>
        <w:tc>
          <w:tcPr>
            <w:tcW w:w="2819" w:type="pct"/>
            <w:gridSpan w:val="6"/>
            <w:tcBorders>
              <w:right w:val="single" w:sz="12" w:space="0" w:color="auto"/>
            </w:tcBorders>
            <w:vAlign w:val="center"/>
          </w:tcPr>
          <w:p w14:paraId="03AC9917" w14:textId="34F0C925" w:rsidR="005E43A6" w:rsidRPr="005E43A6" w:rsidRDefault="005E43A6" w:rsidP="005E43A6">
            <w:pPr>
              <w:autoSpaceDE w:val="0"/>
              <w:autoSpaceDN w:val="0"/>
              <w:adjustRightInd w:val="0"/>
              <w:rPr>
                <w:rFonts w:cs="Open Sans"/>
                <w:color w:val="000000"/>
                <w:sz w:val="20"/>
                <w:szCs w:val="20"/>
              </w:rPr>
            </w:pPr>
            <w:r w:rsidRPr="005E43A6">
              <w:rPr>
                <w:sz w:val="20"/>
                <w:szCs w:val="20"/>
              </w:rPr>
              <w:t>Identify and examine the significance of well-known national symbols and landmarks, including: Mt. Rushmore, the White House, Statue of Liberty, and bald eagle.</w:t>
            </w:r>
          </w:p>
        </w:tc>
        <w:tc>
          <w:tcPr>
            <w:tcW w:w="198" w:type="pct"/>
            <w:gridSpan w:val="2"/>
            <w:tcBorders>
              <w:left w:val="single" w:sz="12" w:space="0" w:color="auto"/>
            </w:tcBorders>
          </w:tcPr>
          <w:p w14:paraId="0F79A70E" w14:textId="77777777" w:rsidR="005E43A6" w:rsidRPr="00E86DC6" w:rsidRDefault="005E43A6" w:rsidP="005E43A6">
            <w:pPr>
              <w:jc w:val="center"/>
              <w:rPr>
                <w:rFonts w:cs="Open Sans"/>
                <w:sz w:val="20"/>
                <w:szCs w:val="20"/>
              </w:rPr>
            </w:pPr>
          </w:p>
        </w:tc>
        <w:tc>
          <w:tcPr>
            <w:tcW w:w="179" w:type="pct"/>
          </w:tcPr>
          <w:p w14:paraId="490A7131" w14:textId="4C9FA1F8" w:rsidR="005E43A6" w:rsidRPr="00E86DC6" w:rsidRDefault="00FC169A" w:rsidP="005E43A6">
            <w:pPr>
              <w:jc w:val="center"/>
              <w:rPr>
                <w:rFonts w:cs="Open Sans"/>
                <w:sz w:val="20"/>
                <w:szCs w:val="20"/>
              </w:rPr>
            </w:pPr>
            <w:r>
              <w:rPr>
                <w:rFonts w:cs="Open Sans"/>
                <w:sz w:val="20"/>
                <w:szCs w:val="20"/>
              </w:rPr>
              <w:t>No</w:t>
            </w:r>
          </w:p>
        </w:tc>
        <w:tc>
          <w:tcPr>
            <w:tcW w:w="1440" w:type="pct"/>
          </w:tcPr>
          <w:p w14:paraId="30A54BFA" w14:textId="23158834" w:rsidR="005E43A6" w:rsidRPr="00E86DC6" w:rsidRDefault="00FC169A" w:rsidP="005E43A6">
            <w:pPr>
              <w:rPr>
                <w:rFonts w:cs="Open Sans"/>
                <w:sz w:val="20"/>
                <w:szCs w:val="20"/>
              </w:rPr>
            </w:pPr>
            <w:r>
              <w:rPr>
                <w:rFonts w:cs="Open Sans"/>
                <w:sz w:val="20"/>
                <w:szCs w:val="20"/>
              </w:rPr>
              <w:t>Not enough information to examine the significance.</w:t>
            </w:r>
          </w:p>
        </w:tc>
      </w:tr>
      <w:tr w:rsidR="005E43A6" w:rsidRPr="00B93439" w14:paraId="0B0272F0" w14:textId="77777777" w:rsidTr="005E43A6">
        <w:trPr>
          <w:cantSplit/>
          <w:trHeight w:val="1080"/>
          <w:jc w:val="center"/>
        </w:trPr>
        <w:tc>
          <w:tcPr>
            <w:tcW w:w="363" w:type="pct"/>
            <w:vAlign w:val="center"/>
          </w:tcPr>
          <w:p w14:paraId="2423702E" w14:textId="6E968646" w:rsidR="005E43A6" w:rsidRPr="00B93439" w:rsidRDefault="005E43A6" w:rsidP="005E43A6">
            <w:pPr>
              <w:ind w:left="-120" w:right="-46"/>
              <w:jc w:val="center"/>
              <w:rPr>
                <w:rFonts w:cs="Open Sans"/>
                <w:color w:val="000000"/>
                <w:sz w:val="20"/>
                <w:szCs w:val="20"/>
              </w:rPr>
            </w:pPr>
            <w:r>
              <w:rPr>
                <w:rFonts w:cs="Open Sans"/>
                <w:color w:val="000000"/>
                <w:sz w:val="20"/>
                <w:szCs w:val="20"/>
              </w:rPr>
              <w:t>2.21</w:t>
            </w:r>
          </w:p>
        </w:tc>
        <w:tc>
          <w:tcPr>
            <w:tcW w:w="2819" w:type="pct"/>
            <w:gridSpan w:val="6"/>
            <w:tcBorders>
              <w:right w:val="single" w:sz="12" w:space="0" w:color="auto"/>
            </w:tcBorders>
            <w:vAlign w:val="center"/>
          </w:tcPr>
          <w:p w14:paraId="7E9358E4" w14:textId="146168DC" w:rsidR="005E43A6" w:rsidRPr="005E43A6" w:rsidRDefault="005E43A6" w:rsidP="005E43A6">
            <w:pPr>
              <w:autoSpaceDE w:val="0"/>
              <w:autoSpaceDN w:val="0"/>
              <w:adjustRightInd w:val="0"/>
              <w:rPr>
                <w:rFonts w:cs="Open Sans"/>
                <w:color w:val="000000"/>
                <w:sz w:val="20"/>
                <w:szCs w:val="20"/>
              </w:rPr>
            </w:pPr>
            <w:r w:rsidRPr="005E43A6">
              <w:rPr>
                <w:sz w:val="20"/>
                <w:szCs w:val="20"/>
              </w:rPr>
              <w:t>Recognize that the U.S. has a constitution, which is the basis for our nation’s laws.</w:t>
            </w:r>
          </w:p>
        </w:tc>
        <w:tc>
          <w:tcPr>
            <w:tcW w:w="198" w:type="pct"/>
            <w:gridSpan w:val="2"/>
            <w:tcBorders>
              <w:left w:val="single" w:sz="12" w:space="0" w:color="auto"/>
            </w:tcBorders>
          </w:tcPr>
          <w:p w14:paraId="75C62E44" w14:textId="0C16F5F4" w:rsidR="005E43A6" w:rsidRPr="00B93439" w:rsidRDefault="00FC169A" w:rsidP="005E43A6">
            <w:pPr>
              <w:jc w:val="center"/>
              <w:rPr>
                <w:rFonts w:cs="Open Sans"/>
                <w:sz w:val="20"/>
                <w:szCs w:val="20"/>
              </w:rPr>
            </w:pPr>
            <w:r>
              <w:rPr>
                <w:rFonts w:cs="Open Sans"/>
                <w:sz w:val="20"/>
                <w:szCs w:val="20"/>
              </w:rPr>
              <w:t>Yes</w:t>
            </w:r>
          </w:p>
        </w:tc>
        <w:tc>
          <w:tcPr>
            <w:tcW w:w="179" w:type="pct"/>
          </w:tcPr>
          <w:p w14:paraId="4EE9E841" w14:textId="77777777" w:rsidR="005E43A6" w:rsidRPr="00B93439" w:rsidRDefault="005E43A6" w:rsidP="005E43A6">
            <w:pPr>
              <w:jc w:val="center"/>
              <w:rPr>
                <w:rFonts w:cs="Open Sans"/>
                <w:sz w:val="20"/>
                <w:szCs w:val="20"/>
              </w:rPr>
            </w:pPr>
          </w:p>
        </w:tc>
        <w:tc>
          <w:tcPr>
            <w:tcW w:w="1440" w:type="pct"/>
          </w:tcPr>
          <w:p w14:paraId="7E7FE1B2" w14:textId="77777777" w:rsidR="005E43A6" w:rsidRPr="00B93439" w:rsidRDefault="005E43A6" w:rsidP="005E43A6">
            <w:pPr>
              <w:rPr>
                <w:rFonts w:cs="Open Sans"/>
                <w:sz w:val="20"/>
                <w:szCs w:val="20"/>
              </w:rPr>
            </w:pPr>
          </w:p>
        </w:tc>
      </w:tr>
      <w:tr w:rsidR="005E43A6" w:rsidRPr="00B93439" w14:paraId="50D13205" w14:textId="77777777" w:rsidTr="005E43A6">
        <w:trPr>
          <w:cantSplit/>
          <w:trHeight w:val="1080"/>
          <w:jc w:val="center"/>
        </w:trPr>
        <w:tc>
          <w:tcPr>
            <w:tcW w:w="363" w:type="pct"/>
            <w:vAlign w:val="center"/>
          </w:tcPr>
          <w:p w14:paraId="78000BAB" w14:textId="1FAA1EBF" w:rsidR="005E43A6" w:rsidRPr="00B93439" w:rsidRDefault="005E43A6" w:rsidP="005E43A6">
            <w:pPr>
              <w:ind w:left="-120" w:right="-46"/>
              <w:jc w:val="center"/>
              <w:rPr>
                <w:rFonts w:cs="Open Sans"/>
                <w:color w:val="000000"/>
                <w:sz w:val="20"/>
                <w:szCs w:val="20"/>
              </w:rPr>
            </w:pPr>
            <w:r>
              <w:rPr>
                <w:rFonts w:cs="Open Sans"/>
                <w:color w:val="000000"/>
                <w:sz w:val="20"/>
                <w:szCs w:val="20"/>
              </w:rPr>
              <w:t>2.22</w:t>
            </w:r>
          </w:p>
        </w:tc>
        <w:tc>
          <w:tcPr>
            <w:tcW w:w="2819" w:type="pct"/>
            <w:gridSpan w:val="6"/>
            <w:tcBorders>
              <w:right w:val="single" w:sz="12" w:space="0" w:color="auto"/>
            </w:tcBorders>
            <w:vAlign w:val="center"/>
          </w:tcPr>
          <w:p w14:paraId="34CC9EF3" w14:textId="78008048" w:rsidR="005E43A6" w:rsidRPr="005E43A6" w:rsidRDefault="005E43A6" w:rsidP="005E43A6">
            <w:pPr>
              <w:autoSpaceDE w:val="0"/>
              <w:autoSpaceDN w:val="0"/>
              <w:adjustRightInd w:val="0"/>
              <w:rPr>
                <w:rFonts w:cs="Open Sans"/>
                <w:color w:val="000000"/>
                <w:sz w:val="20"/>
                <w:szCs w:val="20"/>
              </w:rPr>
            </w:pPr>
            <w:r w:rsidRPr="005E43A6">
              <w:rPr>
                <w:sz w:val="20"/>
                <w:szCs w:val="20"/>
              </w:rPr>
              <w:t>Recognize that Tennessee has a constitution, which is the basis for our state’s laws.</w:t>
            </w:r>
          </w:p>
        </w:tc>
        <w:tc>
          <w:tcPr>
            <w:tcW w:w="198" w:type="pct"/>
            <w:gridSpan w:val="2"/>
            <w:tcBorders>
              <w:left w:val="single" w:sz="12" w:space="0" w:color="auto"/>
            </w:tcBorders>
          </w:tcPr>
          <w:p w14:paraId="28FAA59F" w14:textId="67E65AEB" w:rsidR="005E43A6" w:rsidRPr="00B93439" w:rsidRDefault="00FC169A" w:rsidP="005E43A6">
            <w:pPr>
              <w:jc w:val="center"/>
              <w:rPr>
                <w:rFonts w:cs="Open Sans"/>
                <w:sz w:val="20"/>
                <w:szCs w:val="20"/>
              </w:rPr>
            </w:pPr>
            <w:r>
              <w:rPr>
                <w:rFonts w:cs="Open Sans"/>
                <w:sz w:val="20"/>
                <w:szCs w:val="20"/>
              </w:rPr>
              <w:t>Yes</w:t>
            </w:r>
          </w:p>
        </w:tc>
        <w:tc>
          <w:tcPr>
            <w:tcW w:w="179" w:type="pct"/>
          </w:tcPr>
          <w:p w14:paraId="32B09A55" w14:textId="77777777" w:rsidR="005E43A6" w:rsidRPr="00B93439" w:rsidRDefault="005E43A6" w:rsidP="005E43A6">
            <w:pPr>
              <w:jc w:val="center"/>
              <w:rPr>
                <w:rFonts w:cs="Open Sans"/>
                <w:sz w:val="20"/>
                <w:szCs w:val="20"/>
              </w:rPr>
            </w:pPr>
          </w:p>
        </w:tc>
        <w:tc>
          <w:tcPr>
            <w:tcW w:w="1440" w:type="pct"/>
          </w:tcPr>
          <w:p w14:paraId="3C1D72FD" w14:textId="77777777" w:rsidR="005E43A6" w:rsidRPr="00B93439" w:rsidRDefault="005E43A6" w:rsidP="005E43A6">
            <w:pPr>
              <w:rPr>
                <w:rFonts w:cs="Open Sans"/>
                <w:sz w:val="20"/>
                <w:szCs w:val="20"/>
              </w:rPr>
            </w:pPr>
          </w:p>
        </w:tc>
      </w:tr>
      <w:tr w:rsidR="005E43A6" w:rsidRPr="00B93439" w14:paraId="31CB48CD" w14:textId="77777777" w:rsidTr="005E43A6">
        <w:trPr>
          <w:cantSplit/>
          <w:trHeight w:val="1080"/>
          <w:jc w:val="center"/>
        </w:trPr>
        <w:tc>
          <w:tcPr>
            <w:tcW w:w="363" w:type="pct"/>
            <w:vAlign w:val="center"/>
          </w:tcPr>
          <w:p w14:paraId="0478C90E" w14:textId="5C6A4DD7" w:rsidR="005E43A6" w:rsidRPr="00B93439" w:rsidRDefault="005E43A6" w:rsidP="005E43A6">
            <w:pPr>
              <w:ind w:left="-120" w:right="-46"/>
              <w:jc w:val="center"/>
              <w:rPr>
                <w:rFonts w:cs="Open Sans"/>
                <w:color w:val="000000"/>
                <w:sz w:val="20"/>
                <w:szCs w:val="20"/>
              </w:rPr>
            </w:pPr>
            <w:r>
              <w:rPr>
                <w:rFonts w:cs="Open Sans"/>
                <w:color w:val="000000"/>
                <w:sz w:val="20"/>
                <w:szCs w:val="20"/>
              </w:rPr>
              <w:t>2.23</w:t>
            </w:r>
          </w:p>
        </w:tc>
        <w:tc>
          <w:tcPr>
            <w:tcW w:w="2819" w:type="pct"/>
            <w:gridSpan w:val="6"/>
            <w:tcBorders>
              <w:right w:val="single" w:sz="12" w:space="0" w:color="auto"/>
            </w:tcBorders>
            <w:vAlign w:val="center"/>
          </w:tcPr>
          <w:p w14:paraId="28C5CC65" w14:textId="46464B7C" w:rsidR="005E43A6" w:rsidRPr="005E43A6" w:rsidRDefault="005E43A6" w:rsidP="005E43A6">
            <w:pPr>
              <w:ind w:left="-39"/>
              <w:rPr>
                <w:rFonts w:cs="Open Sans"/>
                <w:color w:val="000000"/>
                <w:sz w:val="20"/>
                <w:szCs w:val="20"/>
              </w:rPr>
            </w:pPr>
            <w:r w:rsidRPr="005E43A6">
              <w:rPr>
                <w:sz w:val="20"/>
                <w:szCs w:val="20"/>
              </w:rPr>
              <w:t>Describe the three branches of U.S. government and the basic role of each.</w:t>
            </w:r>
          </w:p>
        </w:tc>
        <w:tc>
          <w:tcPr>
            <w:tcW w:w="198" w:type="pct"/>
            <w:gridSpan w:val="2"/>
            <w:tcBorders>
              <w:left w:val="single" w:sz="12" w:space="0" w:color="auto"/>
            </w:tcBorders>
          </w:tcPr>
          <w:p w14:paraId="473EFBE8" w14:textId="0B3ADBF1" w:rsidR="005E43A6" w:rsidRPr="00B93439" w:rsidRDefault="00FC169A" w:rsidP="005E43A6">
            <w:pPr>
              <w:jc w:val="center"/>
              <w:rPr>
                <w:rFonts w:cs="Open Sans"/>
                <w:sz w:val="20"/>
                <w:szCs w:val="20"/>
              </w:rPr>
            </w:pPr>
            <w:r>
              <w:rPr>
                <w:rFonts w:cs="Open Sans"/>
                <w:sz w:val="20"/>
                <w:szCs w:val="20"/>
              </w:rPr>
              <w:t>Yes</w:t>
            </w:r>
          </w:p>
        </w:tc>
        <w:tc>
          <w:tcPr>
            <w:tcW w:w="179" w:type="pct"/>
          </w:tcPr>
          <w:p w14:paraId="5652DC7B" w14:textId="77777777" w:rsidR="005E43A6" w:rsidRPr="00B93439" w:rsidRDefault="005E43A6" w:rsidP="005E43A6">
            <w:pPr>
              <w:jc w:val="center"/>
              <w:rPr>
                <w:rFonts w:cs="Open Sans"/>
                <w:sz w:val="20"/>
                <w:szCs w:val="20"/>
              </w:rPr>
            </w:pPr>
          </w:p>
        </w:tc>
        <w:tc>
          <w:tcPr>
            <w:tcW w:w="1440" w:type="pct"/>
          </w:tcPr>
          <w:p w14:paraId="43E1356C" w14:textId="77777777" w:rsidR="005E43A6" w:rsidRPr="00B93439" w:rsidRDefault="005E43A6" w:rsidP="005E43A6">
            <w:pPr>
              <w:rPr>
                <w:rFonts w:cs="Open Sans"/>
                <w:sz w:val="20"/>
                <w:szCs w:val="20"/>
              </w:rPr>
            </w:pPr>
          </w:p>
        </w:tc>
      </w:tr>
      <w:tr w:rsidR="005E43A6" w:rsidRPr="00B93439" w14:paraId="285AF17A" w14:textId="77777777" w:rsidTr="005E43A6">
        <w:trPr>
          <w:cantSplit/>
          <w:trHeight w:val="1080"/>
          <w:jc w:val="center"/>
        </w:trPr>
        <w:tc>
          <w:tcPr>
            <w:tcW w:w="363" w:type="pct"/>
            <w:vAlign w:val="center"/>
          </w:tcPr>
          <w:p w14:paraId="5EB4AEC5" w14:textId="753923BE" w:rsidR="005E43A6" w:rsidRPr="00B93439" w:rsidRDefault="005E43A6" w:rsidP="005E43A6">
            <w:pPr>
              <w:ind w:left="-120" w:right="-46"/>
              <w:jc w:val="center"/>
              <w:rPr>
                <w:rFonts w:cs="Open Sans"/>
                <w:color w:val="000000"/>
                <w:sz w:val="20"/>
                <w:szCs w:val="20"/>
              </w:rPr>
            </w:pPr>
            <w:r>
              <w:rPr>
                <w:rFonts w:cs="Open Sans"/>
                <w:color w:val="000000"/>
                <w:sz w:val="20"/>
                <w:szCs w:val="20"/>
              </w:rPr>
              <w:t>2.24</w:t>
            </w:r>
          </w:p>
        </w:tc>
        <w:tc>
          <w:tcPr>
            <w:tcW w:w="2819" w:type="pct"/>
            <w:gridSpan w:val="6"/>
            <w:tcBorders>
              <w:right w:val="single" w:sz="12" w:space="0" w:color="auto"/>
            </w:tcBorders>
            <w:vAlign w:val="center"/>
          </w:tcPr>
          <w:p w14:paraId="54A1B4A6" w14:textId="11CA9B4F" w:rsidR="005E43A6" w:rsidRPr="005E43A6" w:rsidRDefault="005E43A6" w:rsidP="005E43A6">
            <w:pPr>
              <w:ind w:left="-39"/>
              <w:rPr>
                <w:rFonts w:cs="Open Sans"/>
                <w:color w:val="000000"/>
                <w:sz w:val="20"/>
                <w:szCs w:val="20"/>
              </w:rPr>
            </w:pPr>
            <w:r w:rsidRPr="005E43A6">
              <w:rPr>
                <w:sz w:val="20"/>
                <w:szCs w:val="20"/>
              </w:rPr>
              <w:t>Recognize that our nation makes laws and that there are consequences for breaking them.</w:t>
            </w:r>
          </w:p>
        </w:tc>
        <w:tc>
          <w:tcPr>
            <w:tcW w:w="198" w:type="pct"/>
            <w:gridSpan w:val="2"/>
            <w:tcBorders>
              <w:left w:val="single" w:sz="12" w:space="0" w:color="auto"/>
            </w:tcBorders>
          </w:tcPr>
          <w:p w14:paraId="5A9C3286" w14:textId="6C14559C" w:rsidR="005E43A6" w:rsidRPr="00B93439" w:rsidRDefault="00FC169A" w:rsidP="005E43A6">
            <w:pPr>
              <w:jc w:val="center"/>
              <w:rPr>
                <w:rFonts w:cs="Open Sans"/>
                <w:sz w:val="20"/>
                <w:szCs w:val="20"/>
              </w:rPr>
            </w:pPr>
            <w:r>
              <w:rPr>
                <w:rFonts w:cs="Open Sans"/>
                <w:sz w:val="20"/>
                <w:szCs w:val="20"/>
              </w:rPr>
              <w:t>Yes</w:t>
            </w:r>
          </w:p>
        </w:tc>
        <w:tc>
          <w:tcPr>
            <w:tcW w:w="179" w:type="pct"/>
          </w:tcPr>
          <w:p w14:paraId="354B1FF0" w14:textId="77777777" w:rsidR="005E43A6" w:rsidRPr="00B93439" w:rsidRDefault="005E43A6" w:rsidP="005E43A6">
            <w:pPr>
              <w:jc w:val="center"/>
              <w:rPr>
                <w:rFonts w:cs="Open Sans"/>
                <w:sz w:val="20"/>
                <w:szCs w:val="20"/>
              </w:rPr>
            </w:pPr>
          </w:p>
        </w:tc>
        <w:tc>
          <w:tcPr>
            <w:tcW w:w="1440" w:type="pct"/>
          </w:tcPr>
          <w:p w14:paraId="1E150B30" w14:textId="77777777" w:rsidR="005E43A6" w:rsidRPr="00B93439" w:rsidRDefault="005E43A6" w:rsidP="005E43A6">
            <w:pPr>
              <w:rPr>
                <w:rFonts w:cs="Open Sans"/>
                <w:sz w:val="20"/>
                <w:szCs w:val="20"/>
              </w:rPr>
            </w:pPr>
          </w:p>
        </w:tc>
      </w:tr>
      <w:tr w:rsidR="005E43A6" w:rsidRPr="00B93439" w14:paraId="5DBF6EA8" w14:textId="77777777" w:rsidTr="005E43A6">
        <w:trPr>
          <w:cantSplit/>
          <w:trHeight w:val="1080"/>
          <w:jc w:val="center"/>
        </w:trPr>
        <w:tc>
          <w:tcPr>
            <w:tcW w:w="363" w:type="pct"/>
            <w:vAlign w:val="center"/>
          </w:tcPr>
          <w:p w14:paraId="6AC5AFC0" w14:textId="2C1D2CC8" w:rsidR="005E43A6" w:rsidRDefault="005E43A6" w:rsidP="005E43A6">
            <w:pPr>
              <w:ind w:left="-120" w:right="-46"/>
              <w:jc w:val="center"/>
              <w:rPr>
                <w:rFonts w:cs="Open Sans"/>
                <w:color w:val="000000"/>
                <w:sz w:val="20"/>
                <w:szCs w:val="20"/>
              </w:rPr>
            </w:pPr>
            <w:r>
              <w:rPr>
                <w:rFonts w:cs="Open Sans"/>
                <w:color w:val="000000"/>
                <w:sz w:val="20"/>
                <w:szCs w:val="20"/>
              </w:rPr>
              <w:t>2.25</w:t>
            </w:r>
          </w:p>
        </w:tc>
        <w:tc>
          <w:tcPr>
            <w:tcW w:w="2819" w:type="pct"/>
            <w:gridSpan w:val="6"/>
            <w:tcBorders>
              <w:right w:val="single" w:sz="12" w:space="0" w:color="auto"/>
            </w:tcBorders>
            <w:vAlign w:val="center"/>
          </w:tcPr>
          <w:p w14:paraId="3CF44DF0" w14:textId="24B4CF36" w:rsidR="005E43A6" w:rsidRPr="005E43A6" w:rsidRDefault="005E43A6" w:rsidP="005E43A6">
            <w:pPr>
              <w:ind w:left="-39"/>
              <w:rPr>
                <w:rFonts w:cs="Open Sans"/>
                <w:color w:val="000000"/>
                <w:sz w:val="20"/>
                <w:szCs w:val="20"/>
              </w:rPr>
            </w:pPr>
            <w:r w:rsidRPr="005E43A6">
              <w:rPr>
                <w:sz w:val="20"/>
                <w:szCs w:val="20"/>
              </w:rPr>
              <w:t>Identify the rights and responsibilities of citizens of the U.S.</w:t>
            </w:r>
          </w:p>
        </w:tc>
        <w:tc>
          <w:tcPr>
            <w:tcW w:w="198" w:type="pct"/>
            <w:gridSpan w:val="2"/>
            <w:tcBorders>
              <w:left w:val="single" w:sz="12" w:space="0" w:color="auto"/>
            </w:tcBorders>
          </w:tcPr>
          <w:p w14:paraId="035ECD54" w14:textId="63253030" w:rsidR="005E43A6" w:rsidRPr="00B93439" w:rsidRDefault="00FC169A" w:rsidP="005E43A6">
            <w:pPr>
              <w:jc w:val="center"/>
              <w:rPr>
                <w:rFonts w:cs="Open Sans"/>
                <w:sz w:val="20"/>
                <w:szCs w:val="20"/>
              </w:rPr>
            </w:pPr>
            <w:r>
              <w:rPr>
                <w:rFonts w:cs="Open Sans"/>
                <w:sz w:val="20"/>
                <w:szCs w:val="20"/>
              </w:rPr>
              <w:t>Yes</w:t>
            </w:r>
          </w:p>
        </w:tc>
        <w:tc>
          <w:tcPr>
            <w:tcW w:w="179" w:type="pct"/>
          </w:tcPr>
          <w:p w14:paraId="66F7BA86" w14:textId="77777777" w:rsidR="005E43A6" w:rsidRPr="00B93439" w:rsidRDefault="005E43A6" w:rsidP="005E43A6">
            <w:pPr>
              <w:jc w:val="center"/>
              <w:rPr>
                <w:rFonts w:cs="Open Sans"/>
                <w:sz w:val="20"/>
                <w:szCs w:val="20"/>
              </w:rPr>
            </w:pPr>
          </w:p>
        </w:tc>
        <w:tc>
          <w:tcPr>
            <w:tcW w:w="1440" w:type="pct"/>
          </w:tcPr>
          <w:p w14:paraId="48BB8A8F" w14:textId="77777777" w:rsidR="005E43A6" w:rsidRPr="00B93439" w:rsidRDefault="005E43A6" w:rsidP="005E43A6">
            <w:pPr>
              <w:rPr>
                <w:rFonts w:cs="Open Sans"/>
                <w:sz w:val="20"/>
                <w:szCs w:val="20"/>
              </w:rPr>
            </w:pPr>
          </w:p>
        </w:tc>
      </w:tr>
      <w:tr w:rsidR="005E43A6" w:rsidRPr="00E86DC6" w14:paraId="3BA3ED6A" w14:textId="77777777" w:rsidTr="00E77501">
        <w:trPr>
          <w:cantSplit/>
          <w:trHeight w:val="1080"/>
          <w:jc w:val="center"/>
        </w:trPr>
        <w:tc>
          <w:tcPr>
            <w:tcW w:w="5000" w:type="pct"/>
            <w:gridSpan w:val="11"/>
            <w:vAlign w:val="center"/>
          </w:tcPr>
          <w:p w14:paraId="66C080B6" w14:textId="77777777" w:rsidR="005E43A6" w:rsidRPr="00B93439" w:rsidRDefault="005E43A6" w:rsidP="00E77501">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0216B17E" w14:textId="77777777" w:rsidR="005E43A6" w:rsidRPr="00E86DC6" w:rsidRDefault="005E43A6" w:rsidP="00E77501">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5E43A6" w:rsidRPr="00B93439" w14:paraId="59993727" w14:textId="77777777" w:rsidTr="005E43A6">
        <w:trPr>
          <w:cantSplit/>
          <w:trHeight w:val="1080"/>
          <w:jc w:val="center"/>
        </w:trPr>
        <w:tc>
          <w:tcPr>
            <w:tcW w:w="363" w:type="pct"/>
            <w:vAlign w:val="center"/>
          </w:tcPr>
          <w:p w14:paraId="6666EEB0" w14:textId="1AD7CFA8" w:rsidR="005E43A6" w:rsidRDefault="005E43A6" w:rsidP="005E43A6">
            <w:pPr>
              <w:ind w:left="-120" w:right="-46"/>
              <w:jc w:val="center"/>
              <w:rPr>
                <w:rFonts w:cs="Open Sans"/>
                <w:color w:val="000000"/>
                <w:sz w:val="20"/>
                <w:szCs w:val="20"/>
              </w:rPr>
            </w:pPr>
            <w:r>
              <w:rPr>
                <w:rFonts w:cs="Open Sans"/>
                <w:color w:val="000000"/>
                <w:sz w:val="20"/>
                <w:szCs w:val="20"/>
              </w:rPr>
              <w:t>2.26</w:t>
            </w:r>
          </w:p>
        </w:tc>
        <w:tc>
          <w:tcPr>
            <w:tcW w:w="2819" w:type="pct"/>
            <w:gridSpan w:val="6"/>
            <w:tcBorders>
              <w:right w:val="single" w:sz="12" w:space="0" w:color="auto"/>
            </w:tcBorders>
            <w:vAlign w:val="center"/>
          </w:tcPr>
          <w:p w14:paraId="15DFBC5E" w14:textId="7E7A03F9" w:rsidR="005E43A6" w:rsidRPr="005E43A6" w:rsidRDefault="005E43A6" w:rsidP="005E43A6">
            <w:pPr>
              <w:ind w:left="-39"/>
              <w:rPr>
                <w:sz w:val="20"/>
                <w:szCs w:val="20"/>
              </w:rPr>
            </w:pPr>
            <w:r w:rsidRPr="005E43A6">
              <w:rPr>
                <w:sz w:val="20"/>
                <w:szCs w:val="20"/>
              </w:rPr>
              <w:t>Understand that there are laws written to protect citizens’ right to vote.</w:t>
            </w:r>
          </w:p>
        </w:tc>
        <w:tc>
          <w:tcPr>
            <w:tcW w:w="198" w:type="pct"/>
            <w:gridSpan w:val="2"/>
            <w:tcBorders>
              <w:left w:val="single" w:sz="12" w:space="0" w:color="auto"/>
            </w:tcBorders>
          </w:tcPr>
          <w:p w14:paraId="434A213D" w14:textId="24B69EA5" w:rsidR="005E43A6" w:rsidRPr="00B93439" w:rsidRDefault="00FC169A" w:rsidP="005E43A6">
            <w:pPr>
              <w:jc w:val="center"/>
              <w:rPr>
                <w:rFonts w:cs="Open Sans"/>
                <w:sz w:val="20"/>
                <w:szCs w:val="20"/>
              </w:rPr>
            </w:pPr>
            <w:r>
              <w:rPr>
                <w:rFonts w:cs="Open Sans"/>
                <w:sz w:val="20"/>
                <w:szCs w:val="20"/>
              </w:rPr>
              <w:t>Yes</w:t>
            </w:r>
          </w:p>
        </w:tc>
        <w:tc>
          <w:tcPr>
            <w:tcW w:w="179" w:type="pct"/>
          </w:tcPr>
          <w:p w14:paraId="0DE9F8C1" w14:textId="77777777" w:rsidR="005E43A6" w:rsidRPr="00B93439" w:rsidRDefault="005E43A6" w:rsidP="005E43A6">
            <w:pPr>
              <w:jc w:val="center"/>
              <w:rPr>
                <w:rFonts w:cs="Open Sans"/>
                <w:sz w:val="20"/>
                <w:szCs w:val="20"/>
              </w:rPr>
            </w:pPr>
          </w:p>
        </w:tc>
        <w:tc>
          <w:tcPr>
            <w:tcW w:w="1440" w:type="pct"/>
          </w:tcPr>
          <w:p w14:paraId="63F8C48D" w14:textId="77777777" w:rsidR="005E43A6" w:rsidRPr="00B93439" w:rsidRDefault="005E43A6" w:rsidP="005E43A6">
            <w:pPr>
              <w:rPr>
                <w:rFonts w:cs="Open Sans"/>
                <w:sz w:val="20"/>
                <w:szCs w:val="20"/>
              </w:rPr>
            </w:pPr>
          </w:p>
        </w:tc>
      </w:tr>
      <w:tr w:rsidR="005E43A6" w:rsidRPr="00B93439" w14:paraId="212E1F54" w14:textId="77777777" w:rsidTr="005E43A6">
        <w:trPr>
          <w:cantSplit/>
          <w:trHeight w:val="1080"/>
          <w:jc w:val="center"/>
        </w:trPr>
        <w:tc>
          <w:tcPr>
            <w:tcW w:w="363" w:type="pct"/>
            <w:vAlign w:val="center"/>
          </w:tcPr>
          <w:p w14:paraId="130DF40B" w14:textId="01749C35" w:rsidR="005E43A6" w:rsidRDefault="005E43A6" w:rsidP="005E43A6">
            <w:pPr>
              <w:ind w:left="-120" w:right="-46"/>
              <w:jc w:val="center"/>
              <w:rPr>
                <w:rFonts w:cs="Open Sans"/>
                <w:color w:val="000000"/>
                <w:sz w:val="20"/>
                <w:szCs w:val="20"/>
              </w:rPr>
            </w:pPr>
            <w:r>
              <w:rPr>
                <w:rFonts w:cs="Open Sans"/>
                <w:color w:val="000000"/>
                <w:sz w:val="20"/>
                <w:szCs w:val="20"/>
              </w:rPr>
              <w:t>2.27</w:t>
            </w:r>
          </w:p>
        </w:tc>
        <w:tc>
          <w:tcPr>
            <w:tcW w:w="2819" w:type="pct"/>
            <w:gridSpan w:val="6"/>
            <w:tcBorders>
              <w:right w:val="single" w:sz="12" w:space="0" w:color="auto"/>
            </w:tcBorders>
            <w:vAlign w:val="center"/>
          </w:tcPr>
          <w:p w14:paraId="19581228" w14:textId="29F77692" w:rsidR="005E43A6" w:rsidRPr="005E43A6" w:rsidRDefault="005E43A6" w:rsidP="005E43A6">
            <w:pPr>
              <w:ind w:left="-39"/>
              <w:rPr>
                <w:sz w:val="20"/>
                <w:szCs w:val="20"/>
              </w:rPr>
            </w:pPr>
            <w:r w:rsidRPr="005E43A6">
              <w:rPr>
                <w:sz w:val="20"/>
                <w:szCs w:val="20"/>
              </w:rPr>
              <w:t>Compare the ways one becomes a citizen (i.e., by birth or naturalization).</w:t>
            </w:r>
          </w:p>
        </w:tc>
        <w:tc>
          <w:tcPr>
            <w:tcW w:w="198" w:type="pct"/>
            <w:gridSpan w:val="2"/>
            <w:tcBorders>
              <w:left w:val="single" w:sz="12" w:space="0" w:color="auto"/>
            </w:tcBorders>
          </w:tcPr>
          <w:p w14:paraId="62BD38EF" w14:textId="0CF0E76D" w:rsidR="005E43A6" w:rsidRPr="00B93439" w:rsidRDefault="00FC169A" w:rsidP="005E43A6">
            <w:pPr>
              <w:jc w:val="center"/>
              <w:rPr>
                <w:rFonts w:cs="Open Sans"/>
                <w:sz w:val="20"/>
                <w:szCs w:val="20"/>
              </w:rPr>
            </w:pPr>
            <w:r>
              <w:rPr>
                <w:rFonts w:cs="Open Sans"/>
                <w:sz w:val="20"/>
                <w:szCs w:val="20"/>
              </w:rPr>
              <w:t>Yes</w:t>
            </w:r>
          </w:p>
        </w:tc>
        <w:tc>
          <w:tcPr>
            <w:tcW w:w="179" w:type="pct"/>
          </w:tcPr>
          <w:p w14:paraId="103E0FB4" w14:textId="77777777" w:rsidR="005E43A6" w:rsidRPr="00B93439" w:rsidRDefault="005E43A6" w:rsidP="005E43A6">
            <w:pPr>
              <w:jc w:val="center"/>
              <w:rPr>
                <w:rFonts w:cs="Open Sans"/>
                <w:sz w:val="20"/>
                <w:szCs w:val="20"/>
              </w:rPr>
            </w:pPr>
          </w:p>
        </w:tc>
        <w:tc>
          <w:tcPr>
            <w:tcW w:w="1440" w:type="pct"/>
          </w:tcPr>
          <w:p w14:paraId="37ED2EEE" w14:textId="77777777" w:rsidR="005E43A6" w:rsidRPr="00B93439" w:rsidRDefault="005E43A6" w:rsidP="005E43A6">
            <w:pPr>
              <w:rPr>
                <w:rFonts w:cs="Open Sans"/>
                <w:sz w:val="20"/>
                <w:szCs w:val="20"/>
              </w:rPr>
            </w:pPr>
          </w:p>
        </w:tc>
      </w:tr>
      <w:tr w:rsidR="005E43A6" w:rsidRPr="00B93439" w14:paraId="71EAF9E8" w14:textId="77777777" w:rsidTr="005E43A6">
        <w:trPr>
          <w:cantSplit/>
          <w:trHeight w:val="1080"/>
          <w:jc w:val="center"/>
        </w:trPr>
        <w:tc>
          <w:tcPr>
            <w:tcW w:w="363" w:type="pct"/>
            <w:vAlign w:val="center"/>
          </w:tcPr>
          <w:p w14:paraId="223BC85E" w14:textId="719943B0" w:rsidR="005E43A6" w:rsidRDefault="005E43A6" w:rsidP="005E43A6">
            <w:pPr>
              <w:ind w:left="-120" w:right="-46"/>
              <w:jc w:val="center"/>
              <w:rPr>
                <w:rFonts w:cs="Open Sans"/>
                <w:color w:val="000000"/>
                <w:sz w:val="20"/>
                <w:szCs w:val="20"/>
              </w:rPr>
            </w:pPr>
            <w:r>
              <w:rPr>
                <w:rFonts w:cs="Open Sans"/>
                <w:color w:val="000000"/>
                <w:sz w:val="20"/>
                <w:szCs w:val="20"/>
              </w:rPr>
              <w:t>2.28</w:t>
            </w:r>
          </w:p>
        </w:tc>
        <w:tc>
          <w:tcPr>
            <w:tcW w:w="2819" w:type="pct"/>
            <w:gridSpan w:val="6"/>
            <w:tcBorders>
              <w:right w:val="single" w:sz="12" w:space="0" w:color="auto"/>
            </w:tcBorders>
            <w:vAlign w:val="center"/>
          </w:tcPr>
          <w:p w14:paraId="6A828E2B" w14:textId="158C967C" w:rsidR="005E43A6" w:rsidRPr="005E43A6" w:rsidRDefault="005E43A6" w:rsidP="005E43A6">
            <w:pPr>
              <w:ind w:left="-39"/>
              <w:rPr>
                <w:sz w:val="20"/>
                <w:szCs w:val="20"/>
              </w:rPr>
            </w:pPr>
            <w:r w:rsidRPr="005E43A6">
              <w:rPr>
                <w:sz w:val="20"/>
                <w:szCs w:val="20"/>
              </w:rPr>
              <w:t>Describe the fundamental principles of American democracy, including: equality, fair treatment for all, and respect for the property of others.</w:t>
            </w:r>
          </w:p>
        </w:tc>
        <w:tc>
          <w:tcPr>
            <w:tcW w:w="198" w:type="pct"/>
            <w:gridSpan w:val="2"/>
            <w:tcBorders>
              <w:left w:val="single" w:sz="12" w:space="0" w:color="auto"/>
            </w:tcBorders>
          </w:tcPr>
          <w:p w14:paraId="2D950786" w14:textId="236E48C4" w:rsidR="005E43A6" w:rsidRPr="00B93439" w:rsidRDefault="00D371EC" w:rsidP="005E43A6">
            <w:pPr>
              <w:jc w:val="center"/>
              <w:rPr>
                <w:rFonts w:cs="Open Sans"/>
                <w:sz w:val="20"/>
                <w:szCs w:val="20"/>
              </w:rPr>
            </w:pPr>
            <w:r>
              <w:rPr>
                <w:rFonts w:cs="Open Sans"/>
                <w:sz w:val="20"/>
                <w:szCs w:val="20"/>
              </w:rPr>
              <w:t>Yes</w:t>
            </w:r>
          </w:p>
        </w:tc>
        <w:tc>
          <w:tcPr>
            <w:tcW w:w="179" w:type="pct"/>
          </w:tcPr>
          <w:p w14:paraId="494E7BD7" w14:textId="13C90FC2" w:rsidR="005E43A6" w:rsidRPr="00B93439" w:rsidRDefault="005E43A6" w:rsidP="005E43A6">
            <w:pPr>
              <w:jc w:val="center"/>
              <w:rPr>
                <w:rFonts w:cs="Open Sans"/>
                <w:sz w:val="20"/>
                <w:szCs w:val="20"/>
              </w:rPr>
            </w:pPr>
          </w:p>
        </w:tc>
        <w:tc>
          <w:tcPr>
            <w:tcW w:w="1440" w:type="pct"/>
          </w:tcPr>
          <w:p w14:paraId="62F1D0FA" w14:textId="69B65F07" w:rsidR="005E43A6" w:rsidRPr="00B93439" w:rsidRDefault="00D371EC" w:rsidP="005E43A6">
            <w:pPr>
              <w:rPr>
                <w:rFonts w:cs="Open Sans"/>
                <w:sz w:val="20"/>
                <w:szCs w:val="20"/>
              </w:rPr>
            </w:pPr>
            <w:r>
              <w:rPr>
                <w:rFonts w:cs="Open Sans"/>
                <w:sz w:val="20"/>
                <w:szCs w:val="20"/>
              </w:rPr>
              <w:t>The addition of how people are treated fairly and the definition of democracy helps for student understanding.</w:t>
            </w:r>
            <w:r w:rsidR="00FC169A">
              <w:rPr>
                <w:rFonts w:cs="Open Sans"/>
                <w:sz w:val="20"/>
                <w:szCs w:val="20"/>
              </w:rPr>
              <w:t xml:space="preserve"> </w:t>
            </w:r>
          </w:p>
        </w:tc>
      </w:tr>
      <w:tr w:rsidR="00F403D0" w:rsidRPr="00E86DC6" w14:paraId="348964BE" w14:textId="77777777" w:rsidTr="00E77501">
        <w:trPr>
          <w:cantSplit/>
          <w:jc w:val="center"/>
        </w:trPr>
        <w:tc>
          <w:tcPr>
            <w:tcW w:w="3183" w:type="pct"/>
            <w:gridSpan w:val="7"/>
            <w:tcBorders>
              <w:right w:val="single" w:sz="12" w:space="0" w:color="auto"/>
            </w:tcBorders>
            <w:shd w:val="clear" w:color="auto" w:fill="D9D9D9" w:themeFill="background1" w:themeFillShade="D9"/>
            <w:vAlign w:val="center"/>
          </w:tcPr>
          <w:p w14:paraId="580BFCA9" w14:textId="77777777" w:rsidR="00F403D0" w:rsidRPr="00217ECE" w:rsidRDefault="00F403D0" w:rsidP="00E77501">
            <w:pPr>
              <w:keepNext/>
              <w:autoSpaceDE w:val="0"/>
              <w:autoSpaceDN w:val="0"/>
              <w:adjustRightInd w:val="0"/>
              <w:rPr>
                <w:rFonts w:cs="Open Sans"/>
                <w:b/>
                <w:color w:val="000000"/>
                <w:sz w:val="20"/>
                <w:szCs w:val="20"/>
              </w:rPr>
            </w:pPr>
            <w:r>
              <w:rPr>
                <w:rFonts w:cs="Open Sans"/>
                <w:b/>
                <w:color w:val="000000"/>
                <w:sz w:val="20"/>
                <w:szCs w:val="20"/>
              </w:rPr>
              <w:t>History</w:t>
            </w:r>
          </w:p>
        </w:tc>
        <w:tc>
          <w:tcPr>
            <w:tcW w:w="198" w:type="pct"/>
            <w:gridSpan w:val="2"/>
            <w:tcBorders>
              <w:left w:val="single" w:sz="12" w:space="0" w:color="auto"/>
            </w:tcBorders>
            <w:shd w:val="clear" w:color="auto" w:fill="D9D9D9" w:themeFill="background1" w:themeFillShade="D9"/>
          </w:tcPr>
          <w:p w14:paraId="5EE8C333" w14:textId="77777777" w:rsidR="00F403D0" w:rsidRPr="00E86DC6" w:rsidRDefault="00F403D0" w:rsidP="00E77501">
            <w:pPr>
              <w:keepNext/>
              <w:jc w:val="center"/>
              <w:rPr>
                <w:rFonts w:cs="Open Sans"/>
                <w:b/>
                <w:sz w:val="20"/>
                <w:szCs w:val="20"/>
              </w:rPr>
            </w:pPr>
            <w:r w:rsidRPr="00E86DC6">
              <w:rPr>
                <w:rFonts w:cs="Open Sans"/>
                <w:b/>
                <w:sz w:val="20"/>
                <w:szCs w:val="20"/>
              </w:rPr>
              <w:t>Yes</w:t>
            </w:r>
          </w:p>
        </w:tc>
        <w:tc>
          <w:tcPr>
            <w:tcW w:w="179" w:type="pct"/>
            <w:shd w:val="clear" w:color="auto" w:fill="D9D9D9" w:themeFill="background1" w:themeFillShade="D9"/>
          </w:tcPr>
          <w:p w14:paraId="22955345" w14:textId="77777777" w:rsidR="00F403D0" w:rsidRPr="00E86DC6" w:rsidRDefault="00F403D0" w:rsidP="00E77501">
            <w:pPr>
              <w:keepNext/>
              <w:jc w:val="center"/>
              <w:rPr>
                <w:rFonts w:cs="Open Sans"/>
                <w:b/>
                <w:sz w:val="20"/>
                <w:szCs w:val="20"/>
              </w:rPr>
            </w:pPr>
            <w:r w:rsidRPr="00E86DC6">
              <w:rPr>
                <w:rFonts w:cs="Open Sans"/>
                <w:b/>
                <w:sz w:val="20"/>
                <w:szCs w:val="20"/>
              </w:rPr>
              <w:t>No</w:t>
            </w:r>
          </w:p>
        </w:tc>
        <w:tc>
          <w:tcPr>
            <w:tcW w:w="1440" w:type="pct"/>
            <w:shd w:val="clear" w:color="auto" w:fill="D9D9D9" w:themeFill="background1" w:themeFillShade="D9"/>
          </w:tcPr>
          <w:p w14:paraId="55A84C71" w14:textId="77777777" w:rsidR="00F403D0" w:rsidRPr="00E86DC6" w:rsidRDefault="00F403D0" w:rsidP="00E77501">
            <w:pPr>
              <w:keepNext/>
              <w:rPr>
                <w:rFonts w:cs="Open Sans"/>
                <w:b/>
                <w:sz w:val="20"/>
                <w:szCs w:val="20"/>
              </w:rPr>
            </w:pPr>
            <w:r w:rsidRPr="00E86DC6">
              <w:rPr>
                <w:rFonts w:cs="Open Sans"/>
                <w:b/>
                <w:sz w:val="20"/>
                <w:szCs w:val="20"/>
              </w:rPr>
              <w:t>Evidence (e.g., page numbers and/or examples of inclusion)</w:t>
            </w:r>
          </w:p>
        </w:tc>
      </w:tr>
      <w:tr w:rsidR="00F403D0" w:rsidRPr="00E86DC6" w14:paraId="4CD14645" w14:textId="77777777" w:rsidTr="00E77501">
        <w:trPr>
          <w:cantSplit/>
          <w:trHeight w:val="701"/>
          <w:jc w:val="center"/>
        </w:trPr>
        <w:tc>
          <w:tcPr>
            <w:tcW w:w="3183" w:type="pct"/>
            <w:gridSpan w:val="7"/>
            <w:tcBorders>
              <w:right w:val="single" w:sz="12" w:space="0" w:color="auto"/>
            </w:tcBorders>
            <w:shd w:val="clear" w:color="auto" w:fill="F2F2F2" w:themeFill="background1" w:themeFillShade="F2"/>
            <w:vAlign w:val="center"/>
          </w:tcPr>
          <w:p w14:paraId="15EA90C3" w14:textId="77777777" w:rsidR="00F403D0" w:rsidRPr="00745656" w:rsidRDefault="00F403D0" w:rsidP="00E77501">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gridSpan w:val="2"/>
            <w:tcBorders>
              <w:left w:val="single" w:sz="12" w:space="0" w:color="auto"/>
            </w:tcBorders>
            <w:shd w:val="clear" w:color="auto" w:fill="F2F2F2" w:themeFill="background1" w:themeFillShade="F2"/>
          </w:tcPr>
          <w:p w14:paraId="62C0441B" w14:textId="77777777" w:rsidR="00F403D0" w:rsidRPr="00E86DC6" w:rsidRDefault="00F403D0" w:rsidP="00E77501">
            <w:pPr>
              <w:keepNext/>
              <w:jc w:val="center"/>
              <w:rPr>
                <w:rFonts w:cs="Open Sans"/>
                <w:b/>
                <w:sz w:val="20"/>
                <w:szCs w:val="20"/>
              </w:rPr>
            </w:pPr>
          </w:p>
        </w:tc>
        <w:tc>
          <w:tcPr>
            <w:tcW w:w="179" w:type="pct"/>
            <w:shd w:val="clear" w:color="auto" w:fill="F2F2F2" w:themeFill="background1" w:themeFillShade="F2"/>
          </w:tcPr>
          <w:p w14:paraId="0501B3A7" w14:textId="77777777" w:rsidR="00F403D0" w:rsidRPr="00E86DC6" w:rsidRDefault="00F403D0" w:rsidP="00E77501">
            <w:pPr>
              <w:keepNext/>
              <w:jc w:val="center"/>
              <w:rPr>
                <w:rFonts w:cs="Open Sans"/>
                <w:b/>
                <w:sz w:val="20"/>
                <w:szCs w:val="20"/>
              </w:rPr>
            </w:pPr>
          </w:p>
        </w:tc>
        <w:tc>
          <w:tcPr>
            <w:tcW w:w="1440" w:type="pct"/>
            <w:shd w:val="clear" w:color="auto" w:fill="F2F2F2" w:themeFill="background1" w:themeFillShade="F2"/>
          </w:tcPr>
          <w:p w14:paraId="2D55BA1A" w14:textId="77777777" w:rsidR="00F403D0" w:rsidRPr="00E86DC6" w:rsidRDefault="00F403D0" w:rsidP="00E77501">
            <w:pPr>
              <w:keepNext/>
              <w:jc w:val="center"/>
              <w:rPr>
                <w:rFonts w:cs="Open Sans"/>
                <w:b/>
                <w:sz w:val="20"/>
                <w:szCs w:val="20"/>
              </w:rPr>
            </w:pPr>
          </w:p>
        </w:tc>
      </w:tr>
      <w:tr w:rsidR="005E43A6" w:rsidRPr="00E86DC6" w14:paraId="462E8B1E" w14:textId="77777777" w:rsidTr="005E43A6">
        <w:trPr>
          <w:cantSplit/>
          <w:trHeight w:val="540"/>
          <w:jc w:val="center"/>
        </w:trPr>
        <w:tc>
          <w:tcPr>
            <w:tcW w:w="363" w:type="pct"/>
            <w:vMerge w:val="restart"/>
            <w:vAlign w:val="center"/>
          </w:tcPr>
          <w:p w14:paraId="3CB2BB9F" w14:textId="195D2476" w:rsidR="005E43A6" w:rsidRDefault="005E43A6" w:rsidP="00E77501">
            <w:pPr>
              <w:autoSpaceDE w:val="0"/>
              <w:autoSpaceDN w:val="0"/>
              <w:adjustRightInd w:val="0"/>
              <w:ind w:left="-30" w:right="-46"/>
              <w:jc w:val="center"/>
              <w:rPr>
                <w:rFonts w:cs="Open Sans"/>
                <w:sz w:val="20"/>
                <w:szCs w:val="20"/>
              </w:rPr>
            </w:pPr>
            <w:r>
              <w:rPr>
                <w:rFonts w:cs="Open Sans"/>
                <w:sz w:val="20"/>
                <w:szCs w:val="20"/>
              </w:rPr>
              <w:t>2.29</w:t>
            </w:r>
          </w:p>
        </w:tc>
        <w:tc>
          <w:tcPr>
            <w:tcW w:w="2819" w:type="pct"/>
            <w:gridSpan w:val="6"/>
            <w:tcBorders>
              <w:bottom w:val="nil"/>
              <w:right w:val="single" w:sz="12" w:space="0" w:color="auto"/>
            </w:tcBorders>
            <w:vAlign w:val="center"/>
          </w:tcPr>
          <w:p w14:paraId="2FD4890C" w14:textId="0AC66EC4" w:rsidR="005E43A6" w:rsidRPr="00B93439" w:rsidRDefault="005E43A6" w:rsidP="00E77501">
            <w:pPr>
              <w:autoSpaceDE w:val="0"/>
              <w:autoSpaceDN w:val="0"/>
              <w:adjustRightInd w:val="0"/>
              <w:rPr>
                <w:rFonts w:cs="Open Sans"/>
                <w:sz w:val="20"/>
                <w:szCs w:val="20"/>
              </w:rPr>
            </w:pPr>
            <w:r w:rsidRPr="005E43A6">
              <w:rPr>
                <w:rFonts w:cs="Open Sans"/>
                <w:sz w:val="20"/>
                <w:szCs w:val="20"/>
              </w:rPr>
              <w:t xml:space="preserve">Examine the significant contributions made by people of the U.S., including:  </w:t>
            </w:r>
          </w:p>
        </w:tc>
        <w:tc>
          <w:tcPr>
            <w:tcW w:w="198" w:type="pct"/>
            <w:gridSpan w:val="2"/>
            <w:vMerge w:val="restart"/>
            <w:tcBorders>
              <w:left w:val="single" w:sz="12" w:space="0" w:color="auto"/>
            </w:tcBorders>
          </w:tcPr>
          <w:p w14:paraId="079A5360" w14:textId="77777777" w:rsidR="005E43A6" w:rsidRPr="00E86DC6" w:rsidRDefault="005E43A6" w:rsidP="00E77501">
            <w:pPr>
              <w:jc w:val="center"/>
              <w:rPr>
                <w:rFonts w:cs="Open Sans"/>
                <w:sz w:val="20"/>
                <w:szCs w:val="20"/>
              </w:rPr>
            </w:pPr>
          </w:p>
        </w:tc>
        <w:tc>
          <w:tcPr>
            <w:tcW w:w="179" w:type="pct"/>
            <w:vMerge w:val="restart"/>
          </w:tcPr>
          <w:p w14:paraId="467D3E53" w14:textId="2FA262A7" w:rsidR="005E43A6" w:rsidRPr="00E86DC6" w:rsidRDefault="00BD7BD3" w:rsidP="00E77501">
            <w:pPr>
              <w:jc w:val="center"/>
              <w:rPr>
                <w:rFonts w:cs="Open Sans"/>
                <w:sz w:val="20"/>
                <w:szCs w:val="20"/>
              </w:rPr>
            </w:pPr>
            <w:r>
              <w:rPr>
                <w:rFonts w:cs="Open Sans"/>
                <w:sz w:val="20"/>
                <w:szCs w:val="20"/>
              </w:rPr>
              <w:t>No</w:t>
            </w:r>
          </w:p>
        </w:tc>
        <w:tc>
          <w:tcPr>
            <w:tcW w:w="1440" w:type="pct"/>
            <w:vMerge w:val="restart"/>
          </w:tcPr>
          <w:p w14:paraId="4DCCD5AF" w14:textId="03AF7351" w:rsidR="005E43A6" w:rsidRPr="00E86DC6" w:rsidRDefault="00BD7BD3" w:rsidP="00E77501">
            <w:pPr>
              <w:rPr>
                <w:rFonts w:cs="Open Sans"/>
                <w:sz w:val="20"/>
                <w:szCs w:val="20"/>
              </w:rPr>
            </w:pPr>
            <w:r>
              <w:rPr>
                <w:rFonts w:cs="Open Sans"/>
                <w:sz w:val="20"/>
                <w:szCs w:val="20"/>
              </w:rPr>
              <w:t>Need more on why it was significant on Neil Armstrong, George Washington, and David Crockett.</w:t>
            </w:r>
          </w:p>
        </w:tc>
      </w:tr>
      <w:tr w:rsidR="005E43A6" w:rsidRPr="00E86DC6" w14:paraId="44B12CF3" w14:textId="77777777" w:rsidTr="007133C0">
        <w:trPr>
          <w:cantSplit/>
          <w:trHeight w:val="540"/>
          <w:jc w:val="center"/>
        </w:trPr>
        <w:tc>
          <w:tcPr>
            <w:tcW w:w="363" w:type="pct"/>
            <w:vMerge/>
            <w:vAlign w:val="center"/>
          </w:tcPr>
          <w:p w14:paraId="295A4674" w14:textId="77777777" w:rsidR="005E43A6" w:rsidRDefault="005E43A6" w:rsidP="00E77501">
            <w:pPr>
              <w:autoSpaceDE w:val="0"/>
              <w:autoSpaceDN w:val="0"/>
              <w:adjustRightInd w:val="0"/>
              <w:ind w:left="-30" w:right="-46"/>
              <w:jc w:val="center"/>
              <w:rPr>
                <w:rFonts w:cs="Open Sans"/>
                <w:sz w:val="20"/>
                <w:szCs w:val="20"/>
              </w:rPr>
            </w:pPr>
          </w:p>
        </w:tc>
        <w:tc>
          <w:tcPr>
            <w:tcW w:w="940" w:type="pct"/>
            <w:tcBorders>
              <w:top w:val="nil"/>
              <w:bottom w:val="single" w:sz="4" w:space="0" w:color="auto"/>
              <w:right w:val="nil"/>
            </w:tcBorders>
            <w:vAlign w:val="center"/>
          </w:tcPr>
          <w:p w14:paraId="3CD80AD6" w14:textId="603C89D1"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Neil Armstrong</w:t>
            </w:r>
          </w:p>
          <w:p w14:paraId="472479BA" w14:textId="0D800021"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David Crockett</w:t>
            </w:r>
          </w:p>
          <w:p w14:paraId="2BF39363" w14:textId="0291A65E"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Benjamin Franklin</w:t>
            </w:r>
          </w:p>
        </w:tc>
        <w:tc>
          <w:tcPr>
            <w:tcW w:w="939" w:type="pct"/>
            <w:gridSpan w:val="2"/>
            <w:tcBorders>
              <w:top w:val="nil"/>
              <w:left w:val="nil"/>
              <w:bottom w:val="single" w:sz="4" w:space="0" w:color="auto"/>
              <w:right w:val="nil"/>
            </w:tcBorders>
            <w:vAlign w:val="center"/>
          </w:tcPr>
          <w:p w14:paraId="3D32C2BD" w14:textId="28A8165A"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Martin Luther King, Jr.</w:t>
            </w:r>
          </w:p>
          <w:p w14:paraId="5F65B449" w14:textId="536E48FF"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Rosa Parks</w:t>
            </w:r>
          </w:p>
          <w:p w14:paraId="3A6A1502" w14:textId="48F3485C"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Jackie Robinson</w:t>
            </w:r>
          </w:p>
        </w:tc>
        <w:tc>
          <w:tcPr>
            <w:tcW w:w="941" w:type="pct"/>
            <w:gridSpan w:val="3"/>
            <w:tcBorders>
              <w:top w:val="nil"/>
              <w:left w:val="nil"/>
              <w:bottom w:val="single" w:sz="4" w:space="0" w:color="auto"/>
              <w:right w:val="single" w:sz="12" w:space="0" w:color="auto"/>
            </w:tcBorders>
            <w:vAlign w:val="center"/>
          </w:tcPr>
          <w:p w14:paraId="38AB399A" w14:textId="382BD693"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Wilma Rudolph</w:t>
            </w:r>
          </w:p>
          <w:p w14:paraId="1BCDA82F" w14:textId="04D3A77D"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Sequoyah</w:t>
            </w:r>
          </w:p>
          <w:p w14:paraId="074D91DB" w14:textId="46CD10F8" w:rsidR="005E43A6" w:rsidRPr="005E43A6" w:rsidRDefault="005E43A6" w:rsidP="005E43A6">
            <w:pPr>
              <w:pStyle w:val="ListParagraph"/>
              <w:numPr>
                <w:ilvl w:val="0"/>
                <w:numId w:val="35"/>
              </w:numPr>
              <w:autoSpaceDE w:val="0"/>
              <w:autoSpaceDN w:val="0"/>
              <w:adjustRightInd w:val="0"/>
              <w:rPr>
                <w:rFonts w:cs="Open Sans"/>
                <w:sz w:val="20"/>
                <w:szCs w:val="20"/>
              </w:rPr>
            </w:pPr>
            <w:r w:rsidRPr="005E43A6">
              <w:rPr>
                <w:rFonts w:cs="Open Sans"/>
                <w:sz w:val="20"/>
                <w:szCs w:val="20"/>
              </w:rPr>
              <w:t>George Washington</w:t>
            </w:r>
          </w:p>
        </w:tc>
        <w:tc>
          <w:tcPr>
            <w:tcW w:w="198" w:type="pct"/>
            <w:gridSpan w:val="2"/>
            <w:vMerge/>
            <w:tcBorders>
              <w:left w:val="single" w:sz="12" w:space="0" w:color="auto"/>
            </w:tcBorders>
          </w:tcPr>
          <w:p w14:paraId="45E13D80" w14:textId="77777777" w:rsidR="005E43A6" w:rsidRPr="00E86DC6" w:rsidRDefault="005E43A6" w:rsidP="00E77501">
            <w:pPr>
              <w:jc w:val="center"/>
              <w:rPr>
                <w:rFonts w:cs="Open Sans"/>
                <w:sz w:val="20"/>
                <w:szCs w:val="20"/>
              </w:rPr>
            </w:pPr>
          </w:p>
        </w:tc>
        <w:tc>
          <w:tcPr>
            <w:tcW w:w="179" w:type="pct"/>
            <w:vMerge/>
          </w:tcPr>
          <w:p w14:paraId="6D012127" w14:textId="77777777" w:rsidR="005E43A6" w:rsidRPr="00E86DC6" w:rsidRDefault="005E43A6" w:rsidP="00E77501">
            <w:pPr>
              <w:jc w:val="center"/>
              <w:rPr>
                <w:rFonts w:cs="Open Sans"/>
                <w:sz w:val="20"/>
                <w:szCs w:val="20"/>
              </w:rPr>
            </w:pPr>
          </w:p>
        </w:tc>
        <w:tc>
          <w:tcPr>
            <w:tcW w:w="1440" w:type="pct"/>
            <w:vMerge/>
          </w:tcPr>
          <w:p w14:paraId="5F61C436" w14:textId="77777777" w:rsidR="005E43A6" w:rsidRPr="00E86DC6" w:rsidRDefault="005E43A6" w:rsidP="00E77501">
            <w:pPr>
              <w:rPr>
                <w:rFonts w:cs="Open Sans"/>
                <w:sz w:val="20"/>
                <w:szCs w:val="20"/>
              </w:rPr>
            </w:pPr>
          </w:p>
        </w:tc>
      </w:tr>
      <w:tr w:rsidR="005E43A6" w:rsidRPr="00E86DC6" w14:paraId="2404F1D5" w14:textId="77777777" w:rsidTr="007133C0">
        <w:trPr>
          <w:cantSplit/>
          <w:trHeight w:val="540"/>
          <w:jc w:val="center"/>
        </w:trPr>
        <w:tc>
          <w:tcPr>
            <w:tcW w:w="363" w:type="pct"/>
            <w:vMerge w:val="restart"/>
            <w:vAlign w:val="center"/>
          </w:tcPr>
          <w:p w14:paraId="029BD0FF" w14:textId="4654F160" w:rsidR="005E43A6" w:rsidRDefault="005E43A6" w:rsidP="00E77501">
            <w:pPr>
              <w:autoSpaceDE w:val="0"/>
              <w:autoSpaceDN w:val="0"/>
              <w:adjustRightInd w:val="0"/>
              <w:ind w:left="-30" w:right="-46"/>
              <w:jc w:val="center"/>
              <w:rPr>
                <w:rFonts w:cs="Open Sans"/>
                <w:sz w:val="20"/>
                <w:szCs w:val="20"/>
              </w:rPr>
            </w:pPr>
            <w:r>
              <w:rPr>
                <w:rFonts w:cs="Open Sans"/>
                <w:sz w:val="20"/>
                <w:szCs w:val="20"/>
              </w:rPr>
              <w:t>2.30</w:t>
            </w:r>
          </w:p>
        </w:tc>
        <w:tc>
          <w:tcPr>
            <w:tcW w:w="2819" w:type="pct"/>
            <w:gridSpan w:val="6"/>
            <w:tcBorders>
              <w:bottom w:val="nil"/>
              <w:right w:val="single" w:sz="12" w:space="0" w:color="auto"/>
            </w:tcBorders>
            <w:vAlign w:val="center"/>
          </w:tcPr>
          <w:p w14:paraId="2EAD8AF9" w14:textId="022FBA84" w:rsidR="005E43A6" w:rsidRPr="00E86DC6" w:rsidRDefault="005E43A6" w:rsidP="00E77501">
            <w:pPr>
              <w:autoSpaceDE w:val="0"/>
              <w:autoSpaceDN w:val="0"/>
              <w:adjustRightInd w:val="0"/>
              <w:ind w:left="-39" w:right="-54"/>
              <w:rPr>
                <w:rFonts w:cs="Open Sans"/>
                <w:sz w:val="20"/>
                <w:szCs w:val="20"/>
              </w:rPr>
            </w:pPr>
            <w:r w:rsidRPr="005E43A6">
              <w:rPr>
                <w:rFonts w:cs="Open Sans"/>
                <w:sz w:val="20"/>
                <w:szCs w:val="20"/>
              </w:rPr>
              <w:t>Describe periods of time in terms of:</w:t>
            </w:r>
          </w:p>
        </w:tc>
        <w:tc>
          <w:tcPr>
            <w:tcW w:w="198" w:type="pct"/>
            <w:gridSpan w:val="2"/>
            <w:vMerge w:val="restart"/>
            <w:tcBorders>
              <w:left w:val="single" w:sz="12" w:space="0" w:color="auto"/>
            </w:tcBorders>
          </w:tcPr>
          <w:p w14:paraId="52B93F1C" w14:textId="7CE7AB4F" w:rsidR="005E43A6" w:rsidRPr="00E86DC6" w:rsidRDefault="00BD7BD3" w:rsidP="00E77501">
            <w:pPr>
              <w:jc w:val="center"/>
              <w:rPr>
                <w:rFonts w:cs="Open Sans"/>
                <w:sz w:val="20"/>
                <w:szCs w:val="20"/>
              </w:rPr>
            </w:pPr>
            <w:r>
              <w:rPr>
                <w:rFonts w:cs="Open Sans"/>
                <w:sz w:val="20"/>
                <w:szCs w:val="20"/>
              </w:rPr>
              <w:t>Yes</w:t>
            </w:r>
          </w:p>
        </w:tc>
        <w:tc>
          <w:tcPr>
            <w:tcW w:w="179" w:type="pct"/>
            <w:vMerge w:val="restart"/>
          </w:tcPr>
          <w:p w14:paraId="27B6FF0C" w14:textId="77777777" w:rsidR="005E43A6" w:rsidRPr="00E86DC6" w:rsidRDefault="005E43A6" w:rsidP="00E77501">
            <w:pPr>
              <w:jc w:val="center"/>
              <w:rPr>
                <w:rFonts w:cs="Open Sans"/>
                <w:sz w:val="20"/>
                <w:szCs w:val="20"/>
              </w:rPr>
            </w:pPr>
          </w:p>
        </w:tc>
        <w:tc>
          <w:tcPr>
            <w:tcW w:w="1440" w:type="pct"/>
            <w:vMerge w:val="restart"/>
          </w:tcPr>
          <w:p w14:paraId="32633C16" w14:textId="77777777" w:rsidR="005E43A6" w:rsidRPr="00E86DC6" w:rsidRDefault="005E43A6" w:rsidP="00E77501">
            <w:pPr>
              <w:rPr>
                <w:rFonts w:cs="Open Sans"/>
                <w:sz w:val="20"/>
                <w:szCs w:val="20"/>
              </w:rPr>
            </w:pPr>
          </w:p>
        </w:tc>
      </w:tr>
      <w:tr w:rsidR="005E43A6" w:rsidRPr="00E86DC6" w14:paraId="448D4377" w14:textId="77777777" w:rsidTr="007133C0">
        <w:trPr>
          <w:cantSplit/>
          <w:trHeight w:val="540"/>
          <w:jc w:val="center"/>
        </w:trPr>
        <w:tc>
          <w:tcPr>
            <w:tcW w:w="363" w:type="pct"/>
            <w:vMerge/>
            <w:vAlign w:val="center"/>
          </w:tcPr>
          <w:p w14:paraId="7AD10E01" w14:textId="77777777" w:rsidR="005E43A6" w:rsidRDefault="005E43A6" w:rsidP="00E77501">
            <w:pPr>
              <w:autoSpaceDE w:val="0"/>
              <w:autoSpaceDN w:val="0"/>
              <w:adjustRightInd w:val="0"/>
              <w:ind w:left="-30" w:right="-46"/>
              <w:jc w:val="center"/>
              <w:rPr>
                <w:rFonts w:cs="Open Sans"/>
                <w:sz w:val="20"/>
                <w:szCs w:val="20"/>
              </w:rPr>
            </w:pPr>
          </w:p>
        </w:tc>
        <w:tc>
          <w:tcPr>
            <w:tcW w:w="1407" w:type="pct"/>
            <w:gridSpan w:val="2"/>
            <w:tcBorders>
              <w:top w:val="nil"/>
              <w:right w:val="nil"/>
            </w:tcBorders>
            <w:vAlign w:val="center"/>
          </w:tcPr>
          <w:p w14:paraId="34C478B1" w14:textId="26A7F3D5"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Days</w:t>
            </w:r>
          </w:p>
          <w:p w14:paraId="7056F178" w14:textId="1441FAFD"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Weeks</w:t>
            </w:r>
          </w:p>
          <w:p w14:paraId="33E84D67" w14:textId="42466FC3" w:rsidR="005E43A6"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Months</w:t>
            </w:r>
          </w:p>
        </w:tc>
        <w:tc>
          <w:tcPr>
            <w:tcW w:w="1413" w:type="pct"/>
            <w:gridSpan w:val="4"/>
            <w:tcBorders>
              <w:top w:val="nil"/>
              <w:left w:val="nil"/>
              <w:right w:val="single" w:sz="12" w:space="0" w:color="auto"/>
            </w:tcBorders>
            <w:vAlign w:val="center"/>
          </w:tcPr>
          <w:p w14:paraId="3B4E2D38" w14:textId="233A59FE"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Years</w:t>
            </w:r>
          </w:p>
          <w:p w14:paraId="412986B3" w14:textId="109B2A10" w:rsidR="007133C0"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Decades</w:t>
            </w:r>
          </w:p>
          <w:p w14:paraId="41132377" w14:textId="2BA9518D" w:rsidR="005E43A6" w:rsidRPr="007133C0" w:rsidRDefault="007133C0" w:rsidP="007133C0">
            <w:pPr>
              <w:pStyle w:val="ListParagraph"/>
              <w:numPr>
                <w:ilvl w:val="0"/>
                <w:numId w:val="37"/>
              </w:numPr>
              <w:autoSpaceDE w:val="0"/>
              <w:autoSpaceDN w:val="0"/>
              <w:adjustRightInd w:val="0"/>
              <w:ind w:right="-54"/>
              <w:rPr>
                <w:rFonts w:cs="Open Sans"/>
                <w:sz w:val="20"/>
                <w:szCs w:val="20"/>
              </w:rPr>
            </w:pPr>
            <w:r w:rsidRPr="007133C0">
              <w:rPr>
                <w:rFonts w:cs="Open Sans"/>
                <w:sz w:val="20"/>
                <w:szCs w:val="20"/>
              </w:rPr>
              <w:t>Centuries</w:t>
            </w:r>
          </w:p>
        </w:tc>
        <w:tc>
          <w:tcPr>
            <w:tcW w:w="198" w:type="pct"/>
            <w:gridSpan w:val="2"/>
            <w:vMerge/>
            <w:tcBorders>
              <w:left w:val="single" w:sz="12" w:space="0" w:color="auto"/>
            </w:tcBorders>
          </w:tcPr>
          <w:p w14:paraId="164463AD" w14:textId="77777777" w:rsidR="005E43A6" w:rsidRPr="00E86DC6" w:rsidRDefault="005E43A6" w:rsidP="00E77501">
            <w:pPr>
              <w:jc w:val="center"/>
              <w:rPr>
                <w:rFonts w:cs="Open Sans"/>
                <w:sz w:val="20"/>
                <w:szCs w:val="20"/>
              </w:rPr>
            </w:pPr>
          </w:p>
        </w:tc>
        <w:tc>
          <w:tcPr>
            <w:tcW w:w="179" w:type="pct"/>
            <w:vMerge/>
          </w:tcPr>
          <w:p w14:paraId="58B09659" w14:textId="77777777" w:rsidR="005E43A6" w:rsidRPr="00E86DC6" w:rsidRDefault="005E43A6" w:rsidP="00E77501">
            <w:pPr>
              <w:jc w:val="center"/>
              <w:rPr>
                <w:rFonts w:cs="Open Sans"/>
                <w:sz w:val="20"/>
                <w:szCs w:val="20"/>
              </w:rPr>
            </w:pPr>
          </w:p>
        </w:tc>
        <w:tc>
          <w:tcPr>
            <w:tcW w:w="1440" w:type="pct"/>
            <w:vMerge/>
          </w:tcPr>
          <w:p w14:paraId="0984BE82" w14:textId="77777777" w:rsidR="005E43A6" w:rsidRPr="00E86DC6" w:rsidRDefault="005E43A6" w:rsidP="00E77501">
            <w:pPr>
              <w:rPr>
                <w:rFonts w:cs="Open Sans"/>
                <w:sz w:val="20"/>
                <w:szCs w:val="20"/>
              </w:rPr>
            </w:pPr>
          </w:p>
        </w:tc>
      </w:tr>
      <w:tr w:rsidR="0081711A" w:rsidRPr="00E86DC6" w14:paraId="71D105F3" w14:textId="77777777" w:rsidTr="00E77501">
        <w:trPr>
          <w:cantSplit/>
          <w:trHeight w:val="1080"/>
          <w:jc w:val="center"/>
        </w:trPr>
        <w:tc>
          <w:tcPr>
            <w:tcW w:w="5000" w:type="pct"/>
            <w:gridSpan w:val="11"/>
            <w:vAlign w:val="center"/>
          </w:tcPr>
          <w:p w14:paraId="657B361D" w14:textId="77777777" w:rsidR="0081711A" w:rsidRPr="00B93439" w:rsidRDefault="0081711A" w:rsidP="00E77501">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581B0548" w14:textId="77777777" w:rsidR="0081711A" w:rsidRDefault="0081711A" w:rsidP="00E77501">
            <w:pPr>
              <w:ind w:left="720"/>
              <w:rPr>
                <w:rFonts w:cs="Open Sans"/>
                <w:i/>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p w14:paraId="42D7F4A4" w14:textId="4FBAEE1E" w:rsidR="007133C0" w:rsidRPr="007133C0" w:rsidRDefault="007133C0" w:rsidP="007133C0">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tc>
      </w:tr>
      <w:tr w:rsidR="007133C0" w:rsidRPr="00E86DC6" w14:paraId="0C5DBE4B" w14:textId="77777777" w:rsidTr="007133C0">
        <w:trPr>
          <w:cantSplit/>
          <w:trHeight w:val="1097"/>
          <w:jc w:val="center"/>
        </w:trPr>
        <w:tc>
          <w:tcPr>
            <w:tcW w:w="363" w:type="pct"/>
            <w:vAlign w:val="center"/>
          </w:tcPr>
          <w:p w14:paraId="5BF5066E" w14:textId="1AE0A4B8" w:rsidR="007133C0" w:rsidRDefault="007133C0" w:rsidP="007133C0">
            <w:pPr>
              <w:autoSpaceDE w:val="0"/>
              <w:autoSpaceDN w:val="0"/>
              <w:adjustRightInd w:val="0"/>
              <w:ind w:left="-30" w:right="-46"/>
              <w:jc w:val="center"/>
              <w:rPr>
                <w:rFonts w:cs="Open Sans"/>
                <w:sz w:val="20"/>
                <w:szCs w:val="20"/>
              </w:rPr>
            </w:pPr>
            <w:r>
              <w:rPr>
                <w:rFonts w:cs="Open Sans"/>
                <w:sz w:val="20"/>
                <w:szCs w:val="20"/>
              </w:rPr>
              <w:t>2.31</w:t>
            </w:r>
          </w:p>
        </w:tc>
        <w:tc>
          <w:tcPr>
            <w:tcW w:w="2819" w:type="pct"/>
            <w:gridSpan w:val="6"/>
            <w:tcBorders>
              <w:bottom w:val="single" w:sz="4" w:space="0" w:color="auto"/>
              <w:right w:val="single" w:sz="12" w:space="0" w:color="auto"/>
            </w:tcBorders>
            <w:vAlign w:val="center"/>
          </w:tcPr>
          <w:p w14:paraId="620493AF" w14:textId="1CB10BAB" w:rsidR="007133C0" w:rsidRPr="007133C0" w:rsidRDefault="007133C0" w:rsidP="007133C0">
            <w:pPr>
              <w:autoSpaceDE w:val="0"/>
              <w:autoSpaceDN w:val="0"/>
              <w:adjustRightInd w:val="0"/>
              <w:ind w:left="-39" w:right="-54"/>
              <w:rPr>
                <w:rFonts w:cs="Open Sans"/>
                <w:sz w:val="20"/>
                <w:szCs w:val="20"/>
              </w:rPr>
            </w:pPr>
            <w:r w:rsidRPr="007133C0">
              <w:rPr>
                <w:sz w:val="20"/>
                <w:szCs w:val="20"/>
              </w:rPr>
              <w:t>Analyze and interpret events placed chronologically on a timeline.</w:t>
            </w:r>
          </w:p>
        </w:tc>
        <w:tc>
          <w:tcPr>
            <w:tcW w:w="198" w:type="pct"/>
            <w:gridSpan w:val="2"/>
            <w:tcBorders>
              <w:left w:val="single" w:sz="12" w:space="0" w:color="auto"/>
            </w:tcBorders>
          </w:tcPr>
          <w:p w14:paraId="64A285BA" w14:textId="5F18410B" w:rsidR="007133C0" w:rsidRPr="00E86DC6" w:rsidRDefault="00FE0498" w:rsidP="007133C0">
            <w:pPr>
              <w:jc w:val="center"/>
              <w:rPr>
                <w:rFonts w:cs="Open Sans"/>
                <w:sz w:val="20"/>
                <w:szCs w:val="20"/>
              </w:rPr>
            </w:pPr>
            <w:r>
              <w:rPr>
                <w:rFonts w:cs="Open Sans"/>
                <w:sz w:val="20"/>
                <w:szCs w:val="20"/>
              </w:rPr>
              <w:t>Yes</w:t>
            </w:r>
          </w:p>
        </w:tc>
        <w:tc>
          <w:tcPr>
            <w:tcW w:w="179" w:type="pct"/>
          </w:tcPr>
          <w:p w14:paraId="49F112A7" w14:textId="205A3DF5" w:rsidR="007133C0" w:rsidRPr="00E86DC6" w:rsidRDefault="007133C0" w:rsidP="007133C0">
            <w:pPr>
              <w:jc w:val="center"/>
              <w:rPr>
                <w:rFonts w:cs="Open Sans"/>
                <w:sz w:val="20"/>
                <w:szCs w:val="20"/>
              </w:rPr>
            </w:pPr>
          </w:p>
        </w:tc>
        <w:tc>
          <w:tcPr>
            <w:tcW w:w="1440" w:type="pct"/>
          </w:tcPr>
          <w:p w14:paraId="40656197" w14:textId="634624DB" w:rsidR="007133C0" w:rsidRPr="00E86DC6" w:rsidRDefault="00FE0498" w:rsidP="007133C0">
            <w:pPr>
              <w:rPr>
                <w:rFonts w:cs="Open Sans"/>
                <w:sz w:val="20"/>
                <w:szCs w:val="20"/>
              </w:rPr>
            </w:pPr>
            <w:r>
              <w:rPr>
                <w:rFonts w:cs="Open Sans"/>
                <w:sz w:val="20"/>
                <w:szCs w:val="20"/>
              </w:rPr>
              <w:t>The timeline addition of George Washington’s life was sufficient for standard mastery.</w:t>
            </w:r>
          </w:p>
        </w:tc>
      </w:tr>
      <w:tr w:rsidR="007133C0" w:rsidRPr="00E86DC6" w14:paraId="269ED99E" w14:textId="77777777" w:rsidTr="005E43A6">
        <w:trPr>
          <w:cantSplit/>
          <w:trHeight w:val="1080"/>
          <w:jc w:val="center"/>
        </w:trPr>
        <w:tc>
          <w:tcPr>
            <w:tcW w:w="363" w:type="pct"/>
            <w:vAlign w:val="center"/>
          </w:tcPr>
          <w:p w14:paraId="4FE9306E" w14:textId="370F4D7A" w:rsidR="007133C0" w:rsidRDefault="007133C0" w:rsidP="007133C0">
            <w:pPr>
              <w:autoSpaceDE w:val="0"/>
              <w:autoSpaceDN w:val="0"/>
              <w:adjustRightInd w:val="0"/>
              <w:ind w:left="-30" w:right="-46"/>
              <w:jc w:val="center"/>
              <w:rPr>
                <w:rFonts w:cs="Open Sans"/>
                <w:sz w:val="20"/>
                <w:szCs w:val="20"/>
              </w:rPr>
            </w:pPr>
            <w:r>
              <w:rPr>
                <w:rFonts w:cs="Open Sans"/>
                <w:sz w:val="20"/>
                <w:szCs w:val="20"/>
              </w:rPr>
              <w:t>2.32</w:t>
            </w:r>
          </w:p>
        </w:tc>
        <w:tc>
          <w:tcPr>
            <w:tcW w:w="2819" w:type="pct"/>
            <w:gridSpan w:val="6"/>
            <w:tcBorders>
              <w:bottom w:val="single" w:sz="4" w:space="0" w:color="auto"/>
              <w:right w:val="single" w:sz="12" w:space="0" w:color="auto"/>
            </w:tcBorders>
            <w:vAlign w:val="center"/>
          </w:tcPr>
          <w:p w14:paraId="3FF3DE14" w14:textId="4F195DE9" w:rsidR="007133C0" w:rsidRPr="007133C0" w:rsidRDefault="007133C0" w:rsidP="007133C0">
            <w:pPr>
              <w:autoSpaceDE w:val="0"/>
              <w:autoSpaceDN w:val="0"/>
              <w:adjustRightInd w:val="0"/>
              <w:ind w:left="-39" w:right="-54"/>
              <w:rPr>
                <w:rFonts w:cs="Open Sans"/>
                <w:sz w:val="20"/>
                <w:szCs w:val="20"/>
              </w:rPr>
            </w:pPr>
            <w:r w:rsidRPr="007133C0">
              <w:rPr>
                <w:sz w:val="20"/>
                <w:szCs w:val="20"/>
              </w:rPr>
              <w:t>Contrast primary and secondary sources.</w:t>
            </w:r>
          </w:p>
        </w:tc>
        <w:tc>
          <w:tcPr>
            <w:tcW w:w="198" w:type="pct"/>
            <w:gridSpan w:val="2"/>
            <w:tcBorders>
              <w:left w:val="single" w:sz="12" w:space="0" w:color="auto"/>
            </w:tcBorders>
          </w:tcPr>
          <w:p w14:paraId="099B713F" w14:textId="43A3F78D" w:rsidR="007133C0" w:rsidRPr="00E86DC6" w:rsidRDefault="00FE0498" w:rsidP="007133C0">
            <w:pPr>
              <w:jc w:val="center"/>
              <w:rPr>
                <w:rFonts w:cs="Open Sans"/>
                <w:sz w:val="20"/>
                <w:szCs w:val="20"/>
              </w:rPr>
            </w:pPr>
            <w:r>
              <w:rPr>
                <w:rFonts w:cs="Open Sans"/>
                <w:sz w:val="20"/>
                <w:szCs w:val="20"/>
              </w:rPr>
              <w:t>Yes</w:t>
            </w:r>
          </w:p>
        </w:tc>
        <w:tc>
          <w:tcPr>
            <w:tcW w:w="179" w:type="pct"/>
          </w:tcPr>
          <w:p w14:paraId="2B543868" w14:textId="7EAAB5DE" w:rsidR="007133C0" w:rsidRPr="00E86DC6" w:rsidRDefault="007133C0" w:rsidP="007133C0">
            <w:pPr>
              <w:jc w:val="center"/>
              <w:rPr>
                <w:rFonts w:cs="Open Sans"/>
                <w:sz w:val="20"/>
                <w:szCs w:val="20"/>
              </w:rPr>
            </w:pPr>
          </w:p>
        </w:tc>
        <w:tc>
          <w:tcPr>
            <w:tcW w:w="1440" w:type="pct"/>
          </w:tcPr>
          <w:p w14:paraId="5904C24D" w14:textId="4376E7B6" w:rsidR="007133C0" w:rsidRPr="00E86DC6" w:rsidRDefault="00FE0498" w:rsidP="007133C0">
            <w:pPr>
              <w:rPr>
                <w:rFonts w:cs="Open Sans"/>
                <w:sz w:val="20"/>
                <w:szCs w:val="20"/>
              </w:rPr>
            </w:pPr>
            <w:r>
              <w:rPr>
                <w:rFonts w:cs="Open Sans"/>
                <w:sz w:val="20"/>
                <w:szCs w:val="20"/>
              </w:rPr>
              <w:t>The additions of primary sources to the above standards helps to address this area fully.</w:t>
            </w:r>
          </w:p>
        </w:tc>
      </w:tr>
      <w:tr w:rsidR="00F403D0" w:rsidRPr="002B0A90" w14:paraId="136F1011" w14:textId="77777777" w:rsidTr="005E43A6">
        <w:trPr>
          <w:cantSplit/>
          <w:jc w:val="center"/>
        </w:trPr>
        <w:tc>
          <w:tcPr>
            <w:tcW w:w="2812" w:type="pct"/>
            <w:gridSpan w:val="5"/>
            <w:tcBorders>
              <w:right w:val="single" w:sz="12" w:space="0" w:color="auto"/>
            </w:tcBorders>
            <w:shd w:val="clear" w:color="auto" w:fill="auto"/>
            <w:vAlign w:val="center"/>
          </w:tcPr>
          <w:p w14:paraId="3FDC9DF3" w14:textId="45F20CCA" w:rsidR="00F403D0" w:rsidRPr="002B0A90" w:rsidRDefault="00F403D0" w:rsidP="0002154F">
            <w:pPr>
              <w:keepNext/>
              <w:rPr>
                <w:rFonts w:cs="Open Sans"/>
                <w:b/>
                <w:sz w:val="20"/>
                <w:szCs w:val="20"/>
              </w:rPr>
            </w:pPr>
            <w:r>
              <w:rPr>
                <w:rFonts w:cs="Open Sans"/>
                <w:b/>
                <w:sz w:val="20"/>
                <w:szCs w:val="20"/>
              </w:rPr>
              <w:t xml:space="preserve">GRADE </w:t>
            </w:r>
            <w:r w:rsidR="0002154F">
              <w:rPr>
                <w:rFonts w:cs="Open Sans"/>
                <w:b/>
                <w:sz w:val="20"/>
                <w:szCs w:val="20"/>
              </w:rPr>
              <w:t>2</w:t>
            </w:r>
            <w:r w:rsidRPr="002B0A90">
              <w:rPr>
                <w:rFonts w:cs="Open Sans"/>
                <w:b/>
                <w:sz w:val="20"/>
                <w:szCs w:val="20"/>
              </w:rPr>
              <w:t xml:space="preserve"> </w:t>
            </w:r>
            <w:r>
              <w:rPr>
                <w:rFonts w:cs="Open Sans"/>
                <w:b/>
                <w:sz w:val="20"/>
                <w:szCs w:val="20"/>
              </w:rPr>
              <w:t>SECTION IA</w:t>
            </w:r>
            <w:r w:rsidRPr="002B0A90">
              <w:rPr>
                <w:rFonts w:cs="Open Sans"/>
                <w:b/>
                <w:sz w:val="20"/>
                <w:szCs w:val="20"/>
              </w:rPr>
              <w:t>:</w:t>
            </w:r>
          </w:p>
        </w:tc>
        <w:tc>
          <w:tcPr>
            <w:tcW w:w="199" w:type="pct"/>
            <w:tcBorders>
              <w:left w:val="single" w:sz="12" w:space="0" w:color="auto"/>
            </w:tcBorders>
            <w:shd w:val="clear" w:color="auto" w:fill="auto"/>
          </w:tcPr>
          <w:p w14:paraId="0DA44255" w14:textId="77777777" w:rsidR="00F403D0" w:rsidRPr="002B0A90" w:rsidRDefault="00F403D0" w:rsidP="00E77501">
            <w:pPr>
              <w:keepNext/>
              <w:rPr>
                <w:rFonts w:cs="Open Sans"/>
                <w:b/>
                <w:sz w:val="20"/>
                <w:szCs w:val="20"/>
              </w:rPr>
            </w:pPr>
            <w:r w:rsidRPr="002B0A90">
              <w:rPr>
                <w:rFonts w:cs="Open Sans"/>
                <w:b/>
                <w:sz w:val="20"/>
                <w:szCs w:val="20"/>
              </w:rPr>
              <w:t>Yes</w:t>
            </w:r>
          </w:p>
        </w:tc>
        <w:tc>
          <w:tcPr>
            <w:tcW w:w="196" w:type="pct"/>
            <w:gridSpan w:val="2"/>
            <w:shd w:val="clear" w:color="auto" w:fill="auto"/>
          </w:tcPr>
          <w:p w14:paraId="71915C31" w14:textId="77777777" w:rsidR="00F403D0" w:rsidRPr="002B0A90" w:rsidRDefault="00F403D0" w:rsidP="00E77501">
            <w:pPr>
              <w:keepNext/>
              <w:rPr>
                <w:rFonts w:cs="Open Sans"/>
                <w:b/>
                <w:sz w:val="20"/>
                <w:szCs w:val="20"/>
              </w:rPr>
            </w:pPr>
            <w:r w:rsidRPr="002B0A90">
              <w:rPr>
                <w:rFonts w:cs="Open Sans"/>
                <w:b/>
                <w:sz w:val="20"/>
                <w:szCs w:val="20"/>
              </w:rPr>
              <w:t>No</w:t>
            </w:r>
          </w:p>
        </w:tc>
        <w:tc>
          <w:tcPr>
            <w:tcW w:w="1793" w:type="pct"/>
            <w:gridSpan w:val="3"/>
            <w:shd w:val="clear" w:color="auto" w:fill="auto"/>
          </w:tcPr>
          <w:p w14:paraId="708AAF2C" w14:textId="77777777" w:rsidR="00F403D0" w:rsidRPr="002B0A90" w:rsidRDefault="00F403D0" w:rsidP="00E77501">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F403D0" w:rsidRPr="002B0A90" w14:paraId="308CCBA1" w14:textId="77777777" w:rsidTr="005E43A6">
        <w:trPr>
          <w:cantSplit/>
          <w:jc w:val="center"/>
        </w:trPr>
        <w:tc>
          <w:tcPr>
            <w:tcW w:w="2812" w:type="pct"/>
            <w:gridSpan w:val="5"/>
            <w:tcBorders>
              <w:right w:val="single" w:sz="12" w:space="0" w:color="auto"/>
            </w:tcBorders>
            <w:shd w:val="clear" w:color="auto" w:fill="auto"/>
            <w:vAlign w:val="center"/>
          </w:tcPr>
          <w:p w14:paraId="26C81101" w14:textId="77777777" w:rsidR="00F403D0" w:rsidRPr="002B0A90" w:rsidRDefault="00F403D0" w:rsidP="00E77501">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9" w:type="pct"/>
            <w:tcBorders>
              <w:left w:val="single" w:sz="12" w:space="0" w:color="auto"/>
            </w:tcBorders>
            <w:shd w:val="clear" w:color="auto" w:fill="auto"/>
          </w:tcPr>
          <w:p w14:paraId="64410903" w14:textId="77777777" w:rsidR="00F403D0" w:rsidRPr="002B0A90" w:rsidRDefault="00F403D0" w:rsidP="00E77501">
            <w:pPr>
              <w:keepNext/>
              <w:rPr>
                <w:rFonts w:cs="Open Sans"/>
                <w:b/>
                <w:sz w:val="20"/>
                <w:szCs w:val="20"/>
              </w:rPr>
            </w:pPr>
          </w:p>
        </w:tc>
        <w:tc>
          <w:tcPr>
            <w:tcW w:w="196" w:type="pct"/>
            <w:gridSpan w:val="2"/>
            <w:shd w:val="clear" w:color="auto" w:fill="auto"/>
          </w:tcPr>
          <w:p w14:paraId="2E039407" w14:textId="348DE052" w:rsidR="00F403D0" w:rsidRPr="002B0A90" w:rsidRDefault="00BD7BD3" w:rsidP="00E77501">
            <w:pPr>
              <w:keepNext/>
              <w:rPr>
                <w:rFonts w:cs="Open Sans"/>
                <w:b/>
                <w:sz w:val="20"/>
                <w:szCs w:val="20"/>
              </w:rPr>
            </w:pPr>
            <w:r>
              <w:rPr>
                <w:rFonts w:cs="Open Sans"/>
                <w:b/>
                <w:sz w:val="20"/>
                <w:szCs w:val="20"/>
              </w:rPr>
              <w:t>No</w:t>
            </w:r>
          </w:p>
        </w:tc>
        <w:tc>
          <w:tcPr>
            <w:tcW w:w="1793" w:type="pct"/>
            <w:gridSpan w:val="3"/>
            <w:shd w:val="clear" w:color="auto" w:fill="auto"/>
          </w:tcPr>
          <w:p w14:paraId="5A52A583" w14:textId="77777777" w:rsidR="00F403D0" w:rsidRPr="002B0A90" w:rsidRDefault="00F403D0" w:rsidP="00E77501">
            <w:pPr>
              <w:keepNext/>
              <w:rPr>
                <w:rFonts w:cs="Open Sans"/>
                <w:b/>
                <w:sz w:val="20"/>
                <w:szCs w:val="20"/>
              </w:rPr>
            </w:pPr>
          </w:p>
          <w:p w14:paraId="2FA46BAE" w14:textId="77777777" w:rsidR="00F403D0" w:rsidRPr="002B0A90" w:rsidRDefault="00F403D0" w:rsidP="00E77501">
            <w:pPr>
              <w:keepNext/>
              <w:rPr>
                <w:rFonts w:cs="Open Sans"/>
                <w:b/>
                <w:sz w:val="20"/>
                <w:szCs w:val="20"/>
              </w:rPr>
            </w:pPr>
          </w:p>
          <w:p w14:paraId="51C3CAED" w14:textId="3E005562" w:rsidR="00F403D0" w:rsidRPr="002B0A90" w:rsidRDefault="00FE0498" w:rsidP="00E77501">
            <w:pPr>
              <w:keepNext/>
              <w:rPr>
                <w:rFonts w:cs="Open Sans"/>
                <w:b/>
                <w:sz w:val="20"/>
                <w:szCs w:val="20"/>
              </w:rPr>
            </w:pPr>
            <w:r>
              <w:rPr>
                <w:rFonts w:cs="Open Sans"/>
                <w:b/>
                <w:sz w:val="20"/>
                <w:szCs w:val="20"/>
              </w:rPr>
              <w:t xml:space="preserve">There are still a few standards that were not covered fully and need to be addressed. </w:t>
            </w:r>
          </w:p>
          <w:p w14:paraId="5F4CC255" w14:textId="77777777" w:rsidR="00F403D0" w:rsidRPr="002B0A90" w:rsidRDefault="00F403D0" w:rsidP="00E77501">
            <w:pPr>
              <w:keepNext/>
              <w:rPr>
                <w:rFonts w:cs="Open Sans"/>
                <w:b/>
                <w:sz w:val="20"/>
                <w:szCs w:val="20"/>
              </w:rPr>
            </w:pPr>
          </w:p>
          <w:p w14:paraId="1EC827B9" w14:textId="77777777" w:rsidR="00F403D0" w:rsidRPr="002B0A90" w:rsidRDefault="00F403D0" w:rsidP="00E77501">
            <w:pPr>
              <w:keepNext/>
              <w:rPr>
                <w:rFonts w:cs="Open Sans"/>
                <w:b/>
                <w:sz w:val="20"/>
                <w:szCs w:val="20"/>
              </w:rPr>
            </w:pPr>
          </w:p>
          <w:p w14:paraId="7FA8ACCF" w14:textId="77777777" w:rsidR="00F403D0" w:rsidRPr="002B0A90" w:rsidRDefault="00F403D0" w:rsidP="00E77501">
            <w:pPr>
              <w:keepNext/>
              <w:rPr>
                <w:rFonts w:cs="Open Sans"/>
                <w:b/>
                <w:sz w:val="20"/>
                <w:szCs w:val="20"/>
              </w:rPr>
            </w:pPr>
          </w:p>
          <w:p w14:paraId="04FA81C8" w14:textId="77777777" w:rsidR="00F403D0" w:rsidRPr="002B0A90" w:rsidRDefault="00F403D0" w:rsidP="00E77501">
            <w:pPr>
              <w:keepNext/>
              <w:rPr>
                <w:rFonts w:cs="Open Sans"/>
                <w:b/>
                <w:sz w:val="20"/>
                <w:szCs w:val="20"/>
              </w:rPr>
            </w:pPr>
          </w:p>
          <w:p w14:paraId="19517D72" w14:textId="77777777" w:rsidR="00F403D0" w:rsidRPr="002B0A90" w:rsidRDefault="00F403D0" w:rsidP="00E77501">
            <w:pPr>
              <w:keepNext/>
              <w:rPr>
                <w:rFonts w:cs="Open Sans"/>
                <w:b/>
                <w:sz w:val="20"/>
                <w:szCs w:val="20"/>
              </w:rPr>
            </w:pPr>
          </w:p>
          <w:p w14:paraId="66464332" w14:textId="77777777" w:rsidR="00F403D0" w:rsidRPr="002B0A90" w:rsidRDefault="00F403D0" w:rsidP="00E77501">
            <w:pPr>
              <w:keepNext/>
              <w:rPr>
                <w:rFonts w:cs="Open Sans"/>
                <w:b/>
                <w:sz w:val="20"/>
                <w:szCs w:val="20"/>
              </w:rPr>
            </w:pPr>
          </w:p>
        </w:tc>
      </w:tr>
    </w:tbl>
    <w:p w14:paraId="0F735EE4" w14:textId="77777777" w:rsidR="00F403D0" w:rsidRDefault="00F403D0" w:rsidP="00F5694C">
      <w:pPr>
        <w:rPr>
          <w:rFonts w:cs="Open Sans"/>
          <w:i/>
          <w:sz w:val="20"/>
          <w:szCs w:val="20"/>
        </w:rPr>
      </w:pPr>
    </w:p>
    <w:p w14:paraId="0F2B2001" w14:textId="77777777" w:rsidR="00F403D0" w:rsidRDefault="00F403D0"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41E36DD3" w:rsidR="000779AE" w:rsidRPr="00E86DC6" w:rsidRDefault="00BD7BD3" w:rsidP="000779AE">
            <w:pPr>
              <w:keepNext/>
              <w:rPr>
                <w:rFonts w:cs="Open Sans"/>
                <w:b/>
                <w:sz w:val="20"/>
                <w:szCs w:val="20"/>
              </w:rPr>
            </w:pPr>
            <w:r>
              <w:rPr>
                <w:rFonts w:cs="Open Sans"/>
                <w:b/>
                <w:sz w:val="20"/>
                <w:szCs w:val="20"/>
              </w:rPr>
              <w:t>Yes</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4CF90ECB" w:rsidR="000779AE" w:rsidRPr="00E86DC6" w:rsidRDefault="00BD7BD3" w:rsidP="000779AE">
            <w:pPr>
              <w:keepNext/>
              <w:rPr>
                <w:rFonts w:cs="Open Sans"/>
                <w:b/>
                <w:sz w:val="20"/>
                <w:szCs w:val="20"/>
              </w:rPr>
            </w:pPr>
            <w:r>
              <w:rPr>
                <w:rFonts w:cs="Open Sans"/>
                <w:b/>
                <w:sz w:val="20"/>
                <w:szCs w:val="20"/>
              </w:rPr>
              <w:t>Yes</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44DD449C" w:rsidR="00AD7A31" w:rsidRPr="00CD04B8" w:rsidRDefault="00276BD3" w:rsidP="001440A3">
            <w:pPr>
              <w:keepNext/>
              <w:rPr>
                <w:rFonts w:cs="Open Sans"/>
                <w:b/>
                <w:i/>
                <w:sz w:val="20"/>
                <w:szCs w:val="20"/>
                <w:highlight w:val="yellow"/>
              </w:rPr>
            </w:pPr>
            <w:r>
              <w:rPr>
                <w:rFonts w:cs="Open Sans"/>
                <w:b/>
                <w:i/>
                <w:sz w:val="20"/>
                <w:szCs w:val="20"/>
                <w:highlight w:val="yellow"/>
              </w:rPr>
              <w:t>Part C</w:t>
            </w:r>
            <w:r w:rsidR="00AD7A31" w:rsidRPr="00CD04B8">
              <w:rPr>
                <w:rFonts w:cs="Open Sans"/>
                <w:b/>
                <w:i/>
                <w:sz w:val="20"/>
                <w:szCs w:val="20"/>
                <w:highlight w:val="yellow"/>
              </w:rPr>
              <w:t>. Social Studies Practices</w:t>
            </w:r>
            <w:r w:rsidR="00AD7A31"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sidR="00AD7A31">
              <w:rPr>
                <w:rFonts w:cs="Open Sans"/>
                <w:sz w:val="20"/>
                <w:szCs w:val="20"/>
                <w:highlight w:val="yellow"/>
              </w:rPr>
              <w:t xml:space="preserve">Instructional materials should provide resources through which teachers engage in the SSP. This may include but are not limited to the following: </w:t>
            </w:r>
            <w:r w:rsidR="00AD7A31" w:rsidRPr="00CD04B8">
              <w:rPr>
                <w:rFonts w:cs="Open Sans"/>
                <w:sz w:val="20"/>
                <w:szCs w:val="20"/>
                <w:highlight w:val="yellow"/>
              </w:rPr>
              <w:t xml:space="preserve"> </w:t>
            </w:r>
            <w:r w:rsidR="00AD7A31">
              <w:rPr>
                <w:rFonts w:cs="Open Sans"/>
                <w:sz w:val="20"/>
                <w:szCs w:val="20"/>
                <w:highlight w:val="yellow"/>
              </w:rPr>
              <w:t>g</w:t>
            </w:r>
            <w:r w:rsidR="00AD7A31"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5BD9EEC6" w:rsidR="00AD7A31" w:rsidRPr="00E86DC6" w:rsidRDefault="00FE0498" w:rsidP="001440A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4F2C4C4" w14:textId="0E25D145"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29DB1FED" w:rsidR="00AD7A31" w:rsidRPr="00E86DC6" w:rsidRDefault="00FE0498" w:rsidP="001440A3">
            <w:pPr>
              <w:keepNext/>
              <w:rPr>
                <w:rFonts w:cs="Open Sans"/>
                <w:b/>
                <w:i/>
                <w:sz w:val="20"/>
                <w:szCs w:val="20"/>
              </w:rPr>
            </w:pPr>
            <w:r>
              <w:rPr>
                <w:rFonts w:cs="Open Sans"/>
                <w:b/>
                <w:i/>
                <w:sz w:val="20"/>
                <w:szCs w:val="20"/>
              </w:rPr>
              <w:t>The additions of charts, graphs, and primary resources complete this area.</w:t>
            </w: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4BA192C2" w:rsidR="00AD7A31" w:rsidRPr="00E86DC6" w:rsidRDefault="00FE0498" w:rsidP="001440A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A18F51B" w14:textId="3740CA6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43BF733B" w:rsidR="00AD7A31" w:rsidRPr="00E86DC6" w:rsidRDefault="00FE0498" w:rsidP="001440A3">
            <w:pPr>
              <w:keepNext/>
              <w:rPr>
                <w:rFonts w:cs="Open Sans"/>
                <w:b/>
                <w:i/>
                <w:sz w:val="20"/>
                <w:szCs w:val="20"/>
              </w:rPr>
            </w:pPr>
            <w:r>
              <w:rPr>
                <w:rFonts w:cs="Open Sans"/>
                <w:b/>
                <w:i/>
                <w:sz w:val="20"/>
                <w:szCs w:val="20"/>
              </w:rPr>
              <w:t>The additions of the charts, graphs, timelines, and primary sources are sufficient.</w:t>
            </w: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2EC1EBF0" w:rsidR="00AD7A31" w:rsidRPr="00E86DC6" w:rsidRDefault="00FE0498" w:rsidP="001440A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3C982CD" w14:textId="2E6C37E5"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179F8002" w:rsidR="00AD7A31" w:rsidRPr="00E86DC6" w:rsidRDefault="00FE0498" w:rsidP="001440A3">
            <w:pPr>
              <w:keepNext/>
              <w:rPr>
                <w:rFonts w:cs="Open Sans"/>
                <w:b/>
                <w:i/>
                <w:sz w:val="20"/>
                <w:szCs w:val="20"/>
              </w:rPr>
            </w:pPr>
            <w:r>
              <w:rPr>
                <w:rFonts w:cs="Open Sans"/>
                <w:b/>
                <w:i/>
                <w:sz w:val="20"/>
                <w:szCs w:val="20"/>
              </w:rPr>
              <w:t>The addition of sources completed this area.</w:t>
            </w: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76B94144" w:rsidR="00AD7A31" w:rsidRPr="00E86DC6" w:rsidRDefault="00BD7BD3" w:rsidP="001440A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3C09D09A" w:rsidR="00AD7A31" w:rsidRPr="00E86DC6" w:rsidRDefault="00BD7BD3" w:rsidP="001440A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5F948A5F" w:rsidR="00AD7A31" w:rsidRPr="00E86DC6" w:rsidRDefault="00BD7BD3" w:rsidP="001440A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lastRenderedPageBreak/>
        <w:br w:type="page"/>
      </w:r>
    </w:p>
    <w:p w14:paraId="6066A1F5" w14:textId="0D7F1D2C" w:rsidR="00B074F6" w:rsidRPr="00E86DC6" w:rsidRDefault="007133C0" w:rsidP="00B074F6">
      <w:pPr>
        <w:rPr>
          <w:rFonts w:cs="Open Sans"/>
          <w:b/>
          <w:sz w:val="20"/>
          <w:szCs w:val="20"/>
        </w:rPr>
      </w:pPr>
      <w:r>
        <w:rPr>
          <w:rFonts w:cs="Open Sans"/>
          <w:b/>
          <w:sz w:val="20"/>
          <w:szCs w:val="20"/>
        </w:rPr>
        <w:lastRenderedPageBreak/>
        <w:t>SECOND</w:t>
      </w:r>
      <w:r w:rsidR="0081711A">
        <w:rPr>
          <w:rFonts w:cs="Open Sans"/>
          <w:b/>
          <w:sz w:val="20"/>
          <w:szCs w:val="20"/>
        </w:rPr>
        <w:t xml:space="preserve"> GRADE</w:t>
      </w:r>
      <w:r w:rsidR="00B074F6" w:rsidRPr="00E86DC6">
        <w:rPr>
          <w:rFonts w:cs="Open Sans"/>
          <w:b/>
          <w:sz w:val="20"/>
          <w:szCs w:val="20"/>
        </w:rPr>
        <w:t xml:space="preserve"> </w:t>
      </w:r>
      <w:r w:rsidR="003C482E">
        <w:rPr>
          <w:rFonts w:cs="Open Sans"/>
          <w:b/>
          <w:sz w:val="20"/>
          <w:szCs w:val="20"/>
        </w:rPr>
        <w:t>SOCIAL STUDIES</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50171950" w:rsidR="00B074F6" w:rsidRPr="00E86DC6" w:rsidRDefault="00FE0498" w:rsidP="00B074F6">
            <w:pPr>
              <w:rPr>
                <w:rFonts w:cs="Open Sans"/>
                <w:sz w:val="20"/>
                <w:szCs w:val="20"/>
              </w:rPr>
            </w:pPr>
            <w:r>
              <w:rPr>
                <w:rFonts w:cs="Open Sans"/>
                <w:sz w:val="20"/>
                <w:szCs w:val="20"/>
              </w:rPr>
              <w:t>Yes</w:t>
            </w:r>
          </w:p>
        </w:tc>
        <w:tc>
          <w:tcPr>
            <w:tcW w:w="1350" w:type="dxa"/>
          </w:tcPr>
          <w:p w14:paraId="766109BA" w14:textId="1FAD22A7" w:rsidR="00B074F6" w:rsidRPr="00E86DC6" w:rsidRDefault="00B074F6" w:rsidP="00B074F6">
            <w:pPr>
              <w:rPr>
                <w:rFonts w:cs="Open Sans"/>
                <w:sz w:val="20"/>
                <w:szCs w:val="20"/>
              </w:rPr>
            </w:pPr>
          </w:p>
        </w:tc>
        <w:tc>
          <w:tcPr>
            <w:tcW w:w="5665" w:type="dxa"/>
          </w:tcPr>
          <w:p w14:paraId="03BF0B00" w14:textId="09E54D56" w:rsidR="00B074F6" w:rsidRPr="00E86DC6" w:rsidRDefault="00FE0498" w:rsidP="00B074F6">
            <w:pPr>
              <w:rPr>
                <w:rFonts w:cs="Open Sans"/>
                <w:sz w:val="20"/>
                <w:szCs w:val="20"/>
              </w:rPr>
            </w:pPr>
            <w:r>
              <w:rPr>
                <w:rFonts w:cs="Open Sans"/>
                <w:sz w:val="20"/>
                <w:szCs w:val="20"/>
              </w:rPr>
              <w:t xml:space="preserve">The addition of </w:t>
            </w:r>
            <w:r w:rsidR="006150C8">
              <w:rPr>
                <w:rFonts w:cs="Open Sans"/>
                <w:sz w:val="20"/>
                <w:szCs w:val="20"/>
              </w:rPr>
              <w:t>more primary a</w:t>
            </w:r>
            <w:r>
              <w:rPr>
                <w:rFonts w:cs="Open Sans"/>
                <w:sz w:val="20"/>
                <w:szCs w:val="20"/>
              </w:rPr>
              <w:t xml:space="preserve">nd secondary sources that </w:t>
            </w:r>
            <w:r w:rsidR="006150C8">
              <w:rPr>
                <w:rFonts w:cs="Open Sans"/>
                <w:sz w:val="20"/>
                <w:szCs w:val="20"/>
              </w:rPr>
              <w:t>enhance</w:t>
            </w:r>
            <w:r>
              <w:rPr>
                <w:rFonts w:cs="Open Sans"/>
                <w:sz w:val="20"/>
                <w:szCs w:val="20"/>
              </w:rPr>
              <w:t>d the level of</w:t>
            </w:r>
            <w:r w:rsidR="006150C8">
              <w:rPr>
                <w:rFonts w:cs="Open Sans"/>
                <w:sz w:val="20"/>
                <w:szCs w:val="20"/>
              </w:rPr>
              <w:t xml:space="preserve"> rigor.</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7777777" w:rsidR="009A19D0" w:rsidRPr="00E86DC6" w:rsidRDefault="009A19D0" w:rsidP="00B074F6">
            <w:pPr>
              <w:rPr>
                <w:rFonts w:cs="Open Sans"/>
                <w:sz w:val="20"/>
                <w:szCs w:val="20"/>
              </w:rPr>
            </w:pPr>
          </w:p>
        </w:tc>
        <w:tc>
          <w:tcPr>
            <w:tcW w:w="1350" w:type="dxa"/>
          </w:tcPr>
          <w:p w14:paraId="74058A87" w14:textId="419875A7" w:rsidR="009A19D0" w:rsidRPr="00E86DC6" w:rsidRDefault="006150C8" w:rsidP="00B074F6">
            <w:pPr>
              <w:rPr>
                <w:rFonts w:cs="Open Sans"/>
                <w:sz w:val="20"/>
                <w:szCs w:val="20"/>
              </w:rPr>
            </w:pPr>
            <w:r>
              <w:rPr>
                <w:rFonts w:cs="Open Sans"/>
                <w:sz w:val="20"/>
                <w:szCs w:val="20"/>
              </w:rPr>
              <w:t>No</w:t>
            </w:r>
          </w:p>
        </w:tc>
        <w:tc>
          <w:tcPr>
            <w:tcW w:w="5665" w:type="dxa"/>
          </w:tcPr>
          <w:p w14:paraId="13A0438C" w14:textId="6CDE1D93" w:rsidR="009A19D0" w:rsidRPr="00E86DC6" w:rsidRDefault="006150C8" w:rsidP="00B074F6">
            <w:pPr>
              <w:rPr>
                <w:rFonts w:cs="Open Sans"/>
                <w:sz w:val="20"/>
                <w:szCs w:val="20"/>
              </w:rPr>
            </w:pPr>
            <w:r>
              <w:rPr>
                <w:rFonts w:cs="Open Sans"/>
                <w:sz w:val="20"/>
                <w:szCs w:val="20"/>
              </w:rPr>
              <w:t>The Units jump back and forth and are at times hard to organize coherently.</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20217914" w:rsidR="00CD36BC" w:rsidRPr="00E86DC6" w:rsidRDefault="006150C8" w:rsidP="00CD36BC">
            <w:pPr>
              <w:rPr>
                <w:rFonts w:cs="Open Sans"/>
                <w:sz w:val="20"/>
                <w:szCs w:val="20"/>
              </w:rPr>
            </w:pPr>
            <w:r>
              <w:rPr>
                <w:rFonts w:cs="Open Sans"/>
                <w:sz w:val="20"/>
                <w:szCs w:val="20"/>
              </w:rPr>
              <w:t>Yes</w:t>
            </w: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22E3BF96" w:rsidR="00D157BE" w:rsidRPr="00E86DC6" w:rsidRDefault="006150C8" w:rsidP="00434BD9">
            <w:pPr>
              <w:rPr>
                <w:rFonts w:cs="Open Sans"/>
                <w:sz w:val="20"/>
                <w:szCs w:val="20"/>
              </w:rPr>
            </w:pPr>
            <w:r>
              <w:rPr>
                <w:rFonts w:cs="Open Sans"/>
                <w:sz w:val="20"/>
                <w:szCs w:val="20"/>
              </w:rPr>
              <w:t>Yes</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1639AA56" w:rsidR="0028181A" w:rsidRPr="00E86DC6" w:rsidRDefault="006150C8" w:rsidP="00434BD9">
            <w:pPr>
              <w:rPr>
                <w:rFonts w:cs="Open Sans"/>
                <w:sz w:val="20"/>
                <w:szCs w:val="20"/>
              </w:rPr>
            </w:pPr>
            <w:r>
              <w:rPr>
                <w:rFonts w:cs="Open Sans"/>
                <w:sz w:val="20"/>
                <w:szCs w:val="20"/>
              </w:rPr>
              <w:t>Yes</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3D4866FE" w:rsidR="004D5043" w:rsidRPr="00E86DC6" w:rsidRDefault="006150C8" w:rsidP="00434BD9">
            <w:pPr>
              <w:rPr>
                <w:rFonts w:cs="Open Sans"/>
                <w:sz w:val="20"/>
                <w:szCs w:val="20"/>
              </w:rPr>
            </w:pPr>
            <w:r>
              <w:rPr>
                <w:rFonts w:cs="Open Sans"/>
                <w:sz w:val="20"/>
                <w:szCs w:val="20"/>
              </w:rPr>
              <w:t>Yes</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1DA3F3E2" w:rsidR="008E7CEF" w:rsidRPr="00E86DC6" w:rsidRDefault="006150C8" w:rsidP="00434BD9">
            <w:pPr>
              <w:rPr>
                <w:rFonts w:cs="Open Sans"/>
                <w:sz w:val="20"/>
                <w:szCs w:val="20"/>
              </w:rPr>
            </w:pPr>
            <w:r>
              <w:rPr>
                <w:rFonts w:cs="Open Sans"/>
                <w:sz w:val="20"/>
                <w:szCs w:val="20"/>
              </w:rPr>
              <w:t>Yes</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35CFD98D" w:rsidR="008E7CEF" w:rsidRPr="00E86DC6" w:rsidRDefault="006150C8" w:rsidP="00434BD9">
            <w:pPr>
              <w:rPr>
                <w:rFonts w:cs="Open Sans"/>
                <w:sz w:val="20"/>
                <w:szCs w:val="20"/>
              </w:rPr>
            </w:pPr>
            <w:r>
              <w:rPr>
                <w:rFonts w:cs="Open Sans"/>
                <w:sz w:val="20"/>
                <w:szCs w:val="20"/>
              </w:rPr>
              <w:t>Yes</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01D9D5C3" w:rsidR="008E7CEF" w:rsidRPr="00E86DC6" w:rsidRDefault="006150C8" w:rsidP="00434BD9">
            <w:pPr>
              <w:rPr>
                <w:rFonts w:cs="Open Sans"/>
                <w:sz w:val="20"/>
                <w:szCs w:val="20"/>
              </w:rPr>
            </w:pPr>
            <w:r>
              <w:rPr>
                <w:rFonts w:cs="Open Sans"/>
                <w:sz w:val="20"/>
                <w:szCs w:val="20"/>
              </w:rPr>
              <w:t>No</w:t>
            </w:r>
          </w:p>
        </w:tc>
        <w:tc>
          <w:tcPr>
            <w:tcW w:w="5665" w:type="dxa"/>
          </w:tcPr>
          <w:p w14:paraId="0F21BE95" w14:textId="1CEA3DA8" w:rsidR="008E7CEF" w:rsidRPr="00E86DC6" w:rsidRDefault="006150C8" w:rsidP="00434BD9">
            <w:pPr>
              <w:rPr>
                <w:rFonts w:cs="Open Sans"/>
                <w:sz w:val="20"/>
                <w:szCs w:val="20"/>
              </w:rPr>
            </w:pPr>
            <w:r>
              <w:rPr>
                <w:rFonts w:cs="Open Sans"/>
                <w:sz w:val="20"/>
                <w:szCs w:val="20"/>
              </w:rPr>
              <w:t>Need aligned rubrics for student and teacher use.</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614C2921" w:rsidR="008E7CEF" w:rsidRPr="00E86DC6" w:rsidRDefault="006150C8" w:rsidP="00434BD9">
            <w:pPr>
              <w:rPr>
                <w:rFonts w:cs="Open Sans"/>
                <w:sz w:val="20"/>
                <w:szCs w:val="20"/>
              </w:rPr>
            </w:pPr>
            <w:r>
              <w:rPr>
                <w:rFonts w:cs="Open Sans"/>
                <w:sz w:val="20"/>
                <w:szCs w:val="20"/>
              </w:rPr>
              <w:t>Yes</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41D2B253" w:rsidR="00AC0FD3" w:rsidRPr="00E86DC6" w:rsidRDefault="006150C8" w:rsidP="00434BD9">
            <w:pPr>
              <w:rPr>
                <w:rFonts w:cs="Open Sans"/>
                <w:sz w:val="20"/>
                <w:szCs w:val="20"/>
              </w:rPr>
            </w:pPr>
            <w:r>
              <w:rPr>
                <w:rFonts w:cs="Open Sans"/>
                <w:sz w:val="20"/>
                <w:szCs w:val="20"/>
              </w:rPr>
              <w:t>Yes</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4B10041A" w:rsidR="004A5399" w:rsidRPr="00E86DC6" w:rsidRDefault="006150C8" w:rsidP="00434BD9">
            <w:pPr>
              <w:rPr>
                <w:rFonts w:cs="Open Sans"/>
                <w:sz w:val="20"/>
                <w:szCs w:val="20"/>
              </w:rPr>
            </w:pPr>
            <w:r>
              <w:rPr>
                <w:rFonts w:cs="Open Sans"/>
                <w:sz w:val="20"/>
                <w:szCs w:val="20"/>
              </w:rPr>
              <w:t>Yes</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407A2D24" w:rsidR="00377EF3" w:rsidRPr="00E86DC6" w:rsidRDefault="006150C8" w:rsidP="00434BD9">
            <w:pPr>
              <w:rPr>
                <w:rFonts w:cs="Open Sans"/>
                <w:sz w:val="20"/>
                <w:szCs w:val="20"/>
              </w:rPr>
            </w:pPr>
            <w:r>
              <w:rPr>
                <w:rFonts w:cs="Open Sans"/>
                <w:sz w:val="20"/>
                <w:szCs w:val="20"/>
              </w:rPr>
              <w:t>Yes</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2A2293CC" w:rsidR="00377EF3" w:rsidRPr="00E86DC6" w:rsidRDefault="006150C8" w:rsidP="00434BD9">
            <w:pPr>
              <w:rPr>
                <w:rFonts w:cs="Open Sans"/>
                <w:sz w:val="20"/>
                <w:szCs w:val="20"/>
              </w:rPr>
            </w:pPr>
            <w:r>
              <w:rPr>
                <w:rFonts w:cs="Open Sans"/>
                <w:sz w:val="20"/>
                <w:szCs w:val="20"/>
              </w:rPr>
              <w:t>Yes</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0B8CCB29" w:rsidR="00377EF3" w:rsidRPr="00E86DC6" w:rsidRDefault="006150C8" w:rsidP="00434BD9">
            <w:pPr>
              <w:rPr>
                <w:rFonts w:cs="Open Sans"/>
                <w:sz w:val="20"/>
                <w:szCs w:val="20"/>
              </w:rPr>
            </w:pPr>
            <w:r>
              <w:rPr>
                <w:rFonts w:cs="Open Sans"/>
                <w:sz w:val="20"/>
                <w:szCs w:val="20"/>
              </w:rPr>
              <w:t>Yes</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335A9366" w:rsidR="00377EF3" w:rsidRPr="00E86DC6" w:rsidRDefault="006150C8" w:rsidP="00434BD9">
            <w:pPr>
              <w:rPr>
                <w:rFonts w:cs="Open Sans"/>
                <w:sz w:val="20"/>
                <w:szCs w:val="20"/>
              </w:rPr>
            </w:pPr>
            <w:r>
              <w:rPr>
                <w:rFonts w:cs="Open Sans"/>
                <w:sz w:val="20"/>
                <w:szCs w:val="20"/>
              </w:rPr>
              <w:t>Yes</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34D5900A" w:rsidR="006C2244" w:rsidRPr="00E86DC6" w:rsidRDefault="006150C8" w:rsidP="00434BD9">
            <w:pPr>
              <w:rPr>
                <w:rFonts w:cs="Open Sans"/>
                <w:sz w:val="20"/>
                <w:szCs w:val="20"/>
              </w:rPr>
            </w:pPr>
            <w:r>
              <w:rPr>
                <w:rFonts w:cs="Open Sans"/>
                <w:sz w:val="20"/>
                <w:szCs w:val="20"/>
              </w:rPr>
              <w:t>Yes</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6B5F4" w14:textId="77777777" w:rsidR="00D14B48" w:rsidRDefault="00D14B48" w:rsidP="006E0328">
      <w:pPr>
        <w:spacing w:after="0" w:line="240" w:lineRule="auto"/>
      </w:pPr>
      <w:r>
        <w:separator/>
      </w:r>
    </w:p>
  </w:endnote>
  <w:endnote w:type="continuationSeparator" w:id="0">
    <w:p w14:paraId="575425D2" w14:textId="77777777" w:rsidR="00D14B48" w:rsidRDefault="00D14B48"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Tahoma"/>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1440A3" w:rsidRDefault="001440A3">
    <w:pPr>
      <w:pStyle w:val="Footer"/>
    </w:pPr>
  </w:p>
  <w:p w14:paraId="64F3FDEA" w14:textId="77777777" w:rsidR="001440A3" w:rsidRDefault="001440A3" w:rsidP="007964AB">
    <w:pPr>
      <w:pStyle w:val="Footer"/>
    </w:pPr>
    <w:r>
      <w:t>Book Title and ISBN: ______________________________ Level(s)/Course(s): ____________________________________________</w:t>
    </w:r>
  </w:p>
  <w:p w14:paraId="7F60D771" w14:textId="77777777" w:rsidR="001440A3" w:rsidRDefault="001440A3" w:rsidP="007964AB">
    <w:pPr>
      <w:pStyle w:val="Footer"/>
    </w:pPr>
  </w:p>
  <w:p w14:paraId="4135F74C" w14:textId="77777777" w:rsidR="001440A3" w:rsidRDefault="001440A3" w:rsidP="007964AB">
    <w:pPr>
      <w:pStyle w:val="Footer"/>
    </w:pPr>
    <w:r>
      <w:t>Publisher: _______________________________                  Copyright: _____________________________</w:t>
    </w:r>
  </w:p>
  <w:p w14:paraId="08D26106" w14:textId="77777777" w:rsidR="001440A3" w:rsidRDefault="001440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1996C" w14:textId="77777777" w:rsidR="00D14B48" w:rsidRDefault="00D14B48" w:rsidP="006E0328">
      <w:pPr>
        <w:spacing w:after="0" w:line="240" w:lineRule="auto"/>
      </w:pPr>
      <w:r>
        <w:separator/>
      </w:r>
    </w:p>
  </w:footnote>
  <w:footnote w:type="continuationSeparator" w:id="0">
    <w:p w14:paraId="03A0DFF4" w14:textId="77777777" w:rsidR="00D14B48" w:rsidRDefault="00D14B48"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1440A3" w:rsidRDefault="00D14B48">
    <w:pPr>
      <w:pStyle w:val="Header"/>
      <w:jc w:val="right"/>
    </w:pPr>
    <w:sdt>
      <w:sdtPr>
        <w:id w:val="551434826"/>
        <w:docPartObj>
          <w:docPartGallery w:val="Page Numbers (Top of Page)"/>
          <w:docPartUnique/>
        </w:docPartObj>
      </w:sdtPr>
      <w:sdtEndPr>
        <w:rPr>
          <w:noProof/>
        </w:rPr>
      </w:sdtEndPr>
      <w:sdtContent>
        <w:r w:rsidR="001440A3">
          <w:fldChar w:fldCharType="begin"/>
        </w:r>
        <w:r w:rsidR="001440A3">
          <w:instrText xml:space="preserve"> PAGE   \* MERGEFORMAT </w:instrText>
        </w:r>
        <w:r w:rsidR="001440A3">
          <w:fldChar w:fldCharType="separate"/>
        </w:r>
        <w:r w:rsidR="00F224FF">
          <w:rPr>
            <w:noProof/>
          </w:rPr>
          <w:t>1</w:t>
        </w:r>
        <w:r w:rsidR="001440A3">
          <w:rPr>
            <w:noProof/>
          </w:rPr>
          <w:fldChar w:fldCharType="end"/>
        </w:r>
      </w:sdtContent>
    </w:sdt>
  </w:p>
  <w:p w14:paraId="40460E0B" w14:textId="77777777" w:rsidR="001440A3" w:rsidRDefault="001440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6" w15:restartNumberingAfterBreak="0">
    <w:nsid w:val="19AA34A6"/>
    <w:multiLevelType w:val="hybridMultilevel"/>
    <w:tmpl w:val="121613C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7"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9"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5"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0559B"/>
    <w:multiLevelType w:val="hybridMultilevel"/>
    <w:tmpl w:val="CC0EA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4" w15:restartNumberingAfterBreak="0">
    <w:nsid w:val="5A9301BA"/>
    <w:multiLevelType w:val="hybridMultilevel"/>
    <w:tmpl w:val="C74097D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5" w15:restartNumberingAfterBreak="0">
    <w:nsid w:val="5C667D8F"/>
    <w:multiLevelType w:val="hybridMultilevel"/>
    <w:tmpl w:val="329E4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710DA"/>
    <w:multiLevelType w:val="hybridMultilevel"/>
    <w:tmpl w:val="6EA88F7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9"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0"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700231"/>
    <w:multiLevelType w:val="hybridMultilevel"/>
    <w:tmpl w:val="810C4E6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3577B2"/>
    <w:multiLevelType w:val="hybridMultilevel"/>
    <w:tmpl w:val="8A7EA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num w:numId="1">
    <w:abstractNumId w:val="33"/>
  </w:num>
  <w:num w:numId="2">
    <w:abstractNumId w:val="1"/>
  </w:num>
  <w:num w:numId="3">
    <w:abstractNumId w:val="12"/>
  </w:num>
  <w:num w:numId="4">
    <w:abstractNumId w:val="26"/>
  </w:num>
  <w:num w:numId="5">
    <w:abstractNumId w:val="7"/>
  </w:num>
  <w:num w:numId="6">
    <w:abstractNumId w:val="20"/>
  </w:num>
  <w:num w:numId="7">
    <w:abstractNumId w:val="27"/>
  </w:num>
  <w:num w:numId="8">
    <w:abstractNumId w:val="10"/>
  </w:num>
  <w:num w:numId="9">
    <w:abstractNumId w:val="19"/>
  </w:num>
  <w:num w:numId="10">
    <w:abstractNumId w:val="31"/>
  </w:num>
  <w:num w:numId="11">
    <w:abstractNumId w:val="16"/>
  </w:num>
  <w:num w:numId="12">
    <w:abstractNumId w:val="30"/>
  </w:num>
  <w:num w:numId="13">
    <w:abstractNumId w:val="3"/>
  </w:num>
  <w:num w:numId="14">
    <w:abstractNumId w:val="18"/>
  </w:num>
  <w:num w:numId="15">
    <w:abstractNumId w:val="2"/>
  </w:num>
  <w:num w:numId="16">
    <w:abstractNumId w:val="35"/>
  </w:num>
  <w:num w:numId="17">
    <w:abstractNumId w:val="11"/>
  </w:num>
  <w:num w:numId="18">
    <w:abstractNumId w:val="15"/>
  </w:num>
  <w:num w:numId="19">
    <w:abstractNumId w:val="13"/>
  </w:num>
  <w:num w:numId="20">
    <w:abstractNumId w:val="22"/>
  </w:num>
  <w:num w:numId="21">
    <w:abstractNumId w:val="21"/>
  </w:num>
  <w:num w:numId="22">
    <w:abstractNumId w:val="36"/>
  </w:num>
  <w:num w:numId="23">
    <w:abstractNumId w:val="4"/>
  </w:num>
  <w:num w:numId="24">
    <w:abstractNumId w:val="29"/>
  </w:num>
  <w:num w:numId="25">
    <w:abstractNumId w:val="23"/>
  </w:num>
  <w:num w:numId="26">
    <w:abstractNumId w:val="5"/>
  </w:num>
  <w:num w:numId="27">
    <w:abstractNumId w:val="8"/>
  </w:num>
  <w:num w:numId="28">
    <w:abstractNumId w:val="9"/>
  </w:num>
  <w:num w:numId="29">
    <w:abstractNumId w:val="14"/>
  </w:num>
  <w:num w:numId="30">
    <w:abstractNumId w:val="0"/>
  </w:num>
  <w:num w:numId="31">
    <w:abstractNumId w:val="28"/>
  </w:num>
  <w:num w:numId="32">
    <w:abstractNumId w:val="24"/>
  </w:num>
  <w:num w:numId="33">
    <w:abstractNumId w:val="32"/>
  </w:num>
  <w:num w:numId="34">
    <w:abstractNumId w:val="34"/>
  </w:num>
  <w:num w:numId="35">
    <w:abstractNumId w:val="17"/>
  </w:num>
  <w:num w:numId="36">
    <w:abstractNumId w:val="25"/>
  </w:num>
  <w:num w:numId="37">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5BA9"/>
    <w:rsid w:val="00017685"/>
    <w:rsid w:val="0002154F"/>
    <w:rsid w:val="000231EF"/>
    <w:rsid w:val="00045E56"/>
    <w:rsid w:val="00075D27"/>
    <w:rsid w:val="000765B1"/>
    <w:rsid w:val="000779AE"/>
    <w:rsid w:val="00080F91"/>
    <w:rsid w:val="000A5175"/>
    <w:rsid w:val="000B01FA"/>
    <w:rsid w:val="000C0779"/>
    <w:rsid w:val="000E2E53"/>
    <w:rsid w:val="000E76A0"/>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B58DE"/>
    <w:rsid w:val="001C4EE8"/>
    <w:rsid w:val="001C5CA1"/>
    <w:rsid w:val="001D5BC1"/>
    <w:rsid w:val="001D7CE6"/>
    <w:rsid w:val="001F45D4"/>
    <w:rsid w:val="00201775"/>
    <w:rsid w:val="00202D40"/>
    <w:rsid w:val="00217ECE"/>
    <w:rsid w:val="00222E1D"/>
    <w:rsid w:val="00233AD2"/>
    <w:rsid w:val="00242228"/>
    <w:rsid w:val="00251BDF"/>
    <w:rsid w:val="00266A96"/>
    <w:rsid w:val="00270925"/>
    <w:rsid w:val="00276BD3"/>
    <w:rsid w:val="0028181A"/>
    <w:rsid w:val="002847AF"/>
    <w:rsid w:val="0028595B"/>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B02D2"/>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775F"/>
    <w:rsid w:val="00491190"/>
    <w:rsid w:val="004A5399"/>
    <w:rsid w:val="004A6229"/>
    <w:rsid w:val="004B4CCE"/>
    <w:rsid w:val="004D5043"/>
    <w:rsid w:val="004E34BB"/>
    <w:rsid w:val="004E7311"/>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43A6"/>
    <w:rsid w:val="005E74EB"/>
    <w:rsid w:val="005E7C4D"/>
    <w:rsid w:val="005F104E"/>
    <w:rsid w:val="005F3E95"/>
    <w:rsid w:val="00612C33"/>
    <w:rsid w:val="006150C8"/>
    <w:rsid w:val="00624719"/>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33C0"/>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D5820"/>
    <w:rsid w:val="007E6F5B"/>
    <w:rsid w:val="007F5AA5"/>
    <w:rsid w:val="007F6196"/>
    <w:rsid w:val="008065B3"/>
    <w:rsid w:val="0081711A"/>
    <w:rsid w:val="00817F63"/>
    <w:rsid w:val="00821594"/>
    <w:rsid w:val="00823A9F"/>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5196A"/>
    <w:rsid w:val="00952C15"/>
    <w:rsid w:val="0095354B"/>
    <w:rsid w:val="009622C6"/>
    <w:rsid w:val="0097034F"/>
    <w:rsid w:val="00971D9F"/>
    <w:rsid w:val="00972E52"/>
    <w:rsid w:val="009732B0"/>
    <w:rsid w:val="00981971"/>
    <w:rsid w:val="009924E8"/>
    <w:rsid w:val="009A19D0"/>
    <w:rsid w:val="009A3569"/>
    <w:rsid w:val="009B3761"/>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106D6"/>
    <w:rsid w:val="00B22756"/>
    <w:rsid w:val="00B33F04"/>
    <w:rsid w:val="00B46E57"/>
    <w:rsid w:val="00B47B96"/>
    <w:rsid w:val="00B5488F"/>
    <w:rsid w:val="00B7418A"/>
    <w:rsid w:val="00B92792"/>
    <w:rsid w:val="00B93439"/>
    <w:rsid w:val="00BC3276"/>
    <w:rsid w:val="00BC4E42"/>
    <w:rsid w:val="00BD7BD3"/>
    <w:rsid w:val="00BE787C"/>
    <w:rsid w:val="00C02272"/>
    <w:rsid w:val="00C02EFD"/>
    <w:rsid w:val="00C03012"/>
    <w:rsid w:val="00C13BE0"/>
    <w:rsid w:val="00C27D13"/>
    <w:rsid w:val="00C53460"/>
    <w:rsid w:val="00C53C4B"/>
    <w:rsid w:val="00C55AA8"/>
    <w:rsid w:val="00C5714A"/>
    <w:rsid w:val="00C93BFB"/>
    <w:rsid w:val="00C974F2"/>
    <w:rsid w:val="00CA1224"/>
    <w:rsid w:val="00CA5B14"/>
    <w:rsid w:val="00CB3EC0"/>
    <w:rsid w:val="00CC3706"/>
    <w:rsid w:val="00CD04B8"/>
    <w:rsid w:val="00CD36BC"/>
    <w:rsid w:val="00CE2591"/>
    <w:rsid w:val="00CE3145"/>
    <w:rsid w:val="00CE672E"/>
    <w:rsid w:val="00D12BB7"/>
    <w:rsid w:val="00D14B48"/>
    <w:rsid w:val="00D157BE"/>
    <w:rsid w:val="00D16C39"/>
    <w:rsid w:val="00D27D10"/>
    <w:rsid w:val="00D32246"/>
    <w:rsid w:val="00D371EC"/>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67E9F"/>
    <w:rsid w:val="00E71DD6"/>
    <w:rsid w:val="00E73DB9"/>
    <w:rsid w:val="00E86DC6"/>
    <w:rsid w:val="00E9799C"/>
    <w:rsid w:val="00EA083C"/>
    <w:rsid w:val="00ED6CDA"/>
    <w:rsid w:val="00EE77DC"/>
    <w:rsid w:val="00EF699B"/>
    <w:rsid w:val="00F13532"/>
    <w:rsid w:val="00F15BE5"/>
    <w:rsid w:val="00F220AF"/>
    <w:rsid w:val="00F224FF"/>
    <w:rsid w:val="00F403D0"/>
    <w:rsid w:val="00F43A8D"/>
    <w:rsid w:val="00F55591"/>
    <w:rsid w:val="00F5694C"/>
    <w:rsid w:val="00F574AD"/>
    <w:rsid w:val="00F803CA"/>
    <w:rsid w:val="00F820FF"/>
    <w:rsid w:val="00FC097B"/>
    <w:rsid w:val="00FC169A"/>
    <w:rsid w:val="00FC3B92"/>
    <w:rsid w:val="00FD1E53"/>
    <w:rsid w:val="00FD75EB"/>
    <w:rsid w:val="00FD7608"/>
    <w:rsid w:val="00FE049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F01894C-FDB2-4274-B5C6-FEA09B2D5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FDEA7-C514-4EA4-A0B4-D571C08D3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2350</Words>
  <Characters>13400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15719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A. Chastain</dc:creator>
  <cp:lastModifiedBy>Rachel Brew</cp:lastModifiedBy>
  <cp:revision>2</cp:revision>
  <cp:lastPrinted>2016-08-09T18:12:00Z</cp:lastPrinted>
  <dcterms:created xsi:type="dcterms:W3CDTF">2018-08-27T12:39:00Z</dcterms:created>
  <dcterms:modified xsi:type="dcterms:W3CDTF">2018-08-27T12:39:00Z</dcterms:modified>
</cp:coreProperties>
</file>